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41" w:rsidRDefault="00D44BC2" w:rsidP="00781941">
      <w:pPr>
        <w:spacing w:line="276" w:lineRule="auto"/>
        <w:ind w:left="6237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936F5A" w:rsidRPr="00781941">
        <w:rPr>
          <w:sz w:val="24"/>
          <w:szCs w:val="24"/>
        </w:rPr>
        <w:t xml:space="preserve">Приложение № 1 </w:t>
      </w:r>
    </w:p>
    <w:p w:rsidR="00F167C7" w:rsidRDefault="00936F5A" w:rsidP="00713554">
      <w:pPr>
        <w:spacing w:line="276" w:lineRule="auto"/>
        <w:ind w:left="6237"/>
        <w:jc w:val="right"/>
        <w:rPr>
          <w:sz w:val="24"/>
          <w:szCs w:val="24"/>
        </w:rPr>
      </w:pPr>
      <w:r w:rsidRPr="00781941">
        <w:rPr>
          <w:sz w:val="24"/>
          <w:szCs w:val="24"/>
        </w:rPr>
        <w:t xml:space="preserve">к </w:t>
      </w:r>
      <w:r w:rsidR="00781941">
        <w:rPr>
          <w:sz w:val="24"/>
          <w:szCs w:val="24"/>
        </w:rPr>
        <w:t>з</w:t>
      </w:r>
      <w:r w:rsidRPr="00781941">
        <w:rPr>
          <w:sz w:val="24"/>
          <w:szCs w:val="24"/>
        </w:rPr>
        <w:t xml:space="preserve">акупочной документации </w:t>
      </w:r>
    </w:p>
    <w:p w:rsidR="00D44BC2" w:rsidRPr="008C7853" w:rsidRDefault="00936F5A" w:rsidP="00713554">
      <w:pPr>
        <w:spacing w:line="276" w:lineRule="auto"/>
        <w:ind w:left="6237"/>
        <w:jc w:val="right"/>
        <w:rPr>
          <w:sz w:val="24"/>
          <w:szCs w:val="24"/>
        </w:rPr>
      </w:pPr>
      <w:r w:rsidRPr="00781941">
        <w:rPr>
          <w:sz w:val="24"/>
          <w:szCs w:val="24"/>
        </w:rPr>
        <w:t>по лоту ГР-ВКК-</w:t>
      </w:r>
      <w:r w:rsidR="00B51ED2">
        <w:rPr>
          <w:sz w:val="24"/>
          <w:szCs w:val="24"/>
        </w:rPr>
        <w:t>__________</w:t>
      </w:r>
    </w:p>
    <w:p w:rsidR="007E581C" w:rsidRDefault="007E581C" w:rsidP="007E581C">
      <w:pPr>
        <w:ind w:left="4956" w:firstLine="1423"/>
        <w:jc w:val="right"/>
        <w:rPr>
          <w:b/>
          <w:sz w:val="24"/>
          <w:szCs w:val="24"/>
        </w:rPr>
      </w:pPr>
      <w:r w:rsidRPr="00EE4705">
        <w:rPr>
          <w:b/>
          <w:sz w:val="24"/>
          <w:szCs w:val="24"/>
        </w:rPr>
        <w:t>"УТВЕРЖДАЮ"</w:t>
      </w:r>
    </w:p>
    <w:p w:rsidR="007E581C" w:rsidRPr="003100A9" w:rsidRDefault="007E581C" w:rsidP="007E581C">
      <w:pPr>
        <w:ind w:left="4956" w:firstLine="1423"/>
        <w:jc w:val="right"/>
        <w:rPr>
          <w:sz w:val="24"/>
          <w:szCs w:val="24"/>
        </w:rPr>
      </w:pPr>
      <w:r w:rsidRPr="003100A9">
        <w:rPr>
          <w:sz w:val="24"/>
          <w:szCs w:val="24"/>
        </w:rPr>
        <w:t>Главный инженер</w:t>
      </w:r>
    </w:p>
    <w:p w:rsidR="00BF3471" w:rsidRPr="003100A9" w:rsidRDefault="00BF3471" w:rsidP="007E581C">
      <w:pPr>
        <w:ind w:left="4956" w:firstLine="1423"/>
        <w:jc w:val="right"/>
        <w:rPr>
          <w:sz w:val="24"/>
          <w:szCs w:val="24"/>
        </w:rPr>
      </w:pPr>
      <w:r w:rsidRPr="003100A9">
        <w:rPr>
          <w:sz w:val="24"/>
          <w:szCs w:val="24"/>
        </w:rPr>
        <w:t>Нижегородского филиала</w:t>
      </w:r>
    </w:p>
    <w:p w:rsidR="007E581C" w:rsidRPr="003100A9" w:rsidRDefault="007E581C" w:rsidP="007E581C">
      <w:pPr>
        <w:ind w:left="4956" w:firstLine="1423"/>
        <w:jc w:val="right"/>
        <w:rPr>
          <w:sz w:val="24"/>
          <w:szCs w:val="24"/>
        </w:rPr>
      </w:pPr>
      <w:r w:rsidRPr="003100A9">
        <w:rPr>
          <w:sz w:val="24"/>
          <w:szCs w:val="24"/>
        </w:rPr>
        <w:t>АО «Гидроремонт-ВКК»</w:t>
      </w:r>
    </w:p>
    <w:p w:rsidR="007E581C" w:rsidRPr="003100A9" w:rsidRDefault="007E581C" w:rsidP="007E581C">
      <w:pPr>
        <w:ind w:left="4956" w:firstLine="1423"/>
        <w:jc w:val="right"/>
        <w:rPr>
          <w:sz w:val="24"/>
          <w:szCs w:val="24"/>
        </w:rPr>
      </w:pPr>
    </w:p>
    <w:p w:rsidR="007E581C" w:rsidRPr="003100A9" w:rsidRDefault="007E581C" w:rsidP="007E581C">
      <w:pPr>
        <w:ind w:left="4956" w:firstLine="1423"/>
        <w:jc w:val="right"/>
        <w:rPr>
          <w:sz w:val="24"/>
          <w:szCs w:val="24"/>
        </w:rPr>
      </w:pPr>
      <w:r w:rsidRPr="003100A9">
        <w:rPr>
          <w:sz w:val="24"/>
          <w:szCs w:val="24"/>
        </w:rPr>
        <w:t>_______________</w:t>
      </w:r>
      <w:r w:rsidR="003C21CD" w:rsidRPr="003100A9">
        <w:rPr>
          <w:sz w:val="24"/>
          <w:szCs w:val="24"/>
        </w:rPr>
        <w:t>Н.П. Березин</w:t>
      </w:r>
    </w:p>
    <w:p w:rsidR="007E581C" w:rsidRPr="001B42A0" w:rsidRDefault="007E581C" w:rsidP="007E581C">
      <w:pPr>
        <w:ind w:left="4956" w:firstLine="1423"/>
        <w:jc w:val="right"/>
        <w:rPr>
          <w:sz w:val="24"/>
          <w:szCs w:val="24"/>
        </w:rPr>
      </w:pPr>
    </w:p>
    <w:p w:rsidR="007E581C" w:rsidRPr="001B42A0" w:rsidRDefault="007E581C" w:rsidP="007E581C">
      <w:pPr>
        <w:ind w:left="4956" w:firstLine="1423"/>
        <w:jc w:val="right"/>
        <w:rPr>
          <w:sz w:val="24"/>
          <w:szCs w:val="24"/>
        </w:rPr>
      </w:pPr>
      <w:r w:rsidRPr="001B42A0">
        <w:rPr>
          <w:sz w:val="24"/>
          <w:szCs w:val="24"/>
        </w:rPr>
        <w:t>«</w:t>
      </w:r>
      <w:r w:rsidRPr="001B42A0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</w:t>
      </w:r>
      <w:r w:rsidRPr="001B42A0">
        <w:rPr>
          <w:sz w:val="24"/>
          <w:szCs w:val="24"/>
        </w:rPr>
        <w:t xml:space="preserve">» </w:t>
      </w:r>
      <w:r w:rsidRPr="001B42A0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</w:t>
      </w:r>
      <w:r w:rsidR="00757136">
        <w:rPr>
          <w:sz w:val="24"/>
          <w:szCs w:val="24"/>
        </w:rPr>
        <w:t>2022</w:t>
      </w:r>
      <w:r w:rsidR="005635EE" w:rsidRPr="001B42A0">
        <w:rPr>
          <w:sz w:val="24"/>
          <w:szCs w:val="24"/>
        </w:rPr>
        <w:t xml:space="preserve"> </w:t>
      </w:r>
      <w:r w:rsidRPr="001B42A0">
        <w:rPr>
          <w:sz w:val="24"/>
          <w:szCs w:val="24"/>
        </w:rPr>
        <w:t>г.</w:t>
      </w:r>
    </w:p>
    <w:p w:rsidR="007E581C" w:rsidRPr="00713554" w:rsidRDefault="007E581C" w:rsidP="00713554">
      <w:pPr>
        <w:spacing w:line="276" w:lineRule="auto"/>
        <w:ind w:left="6237"/>
        <w:jc w:val="right"/>
        <w:rPr>
          <w:sz w:val="24"/>
          <w:szCs w:val="24"/>
        </w:rPr>
      </w:pPr>
    </w:p>
    <w:p w:rsidR="00FD7181" w:rsidRPr="008818FC" w:rsidRDefault="00FD7181" w:rsidP="00A95D48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:rsidR="00090BEC" w:rsidRPr="002345A7" w:rsidRDefault="00CD6164" w:rsidP="00CD6164">
      <w:pPr>
        <w:pStyle w:val="1"/>
        <w:spacing w:line="276" w:lineRule="auto"/>
        <w:jc w:val="center"/>
        <w:rPr>
          <w:b/>
          <w:color w:val="auto"/>
        </w:rPr>
      </w:pPr>
      <w:r w:rsidRPr="002345A7">
        <w:rPr>
          <w:b/>
          <w:color w:val="auto"/>
        </w:rPr>
        <w:t>ТЕХНИЧЕСКИЕ ТРЕБОВАНИЯ</w:t>
      </w:r>
    </w:p>
    <w:p w:rsidR="00CD6164" w:rsidRDefault="00090BEC" w:rsidP="00CD6164">
      <w:pPr>
        <w:pStyle w:val="1"/>
        <w:spacing w:line="276" w:lineRule="auto"/>
        <w:jc w:val="center"/>
        <w:rPr>
          <w:b/>
          <w:bCs/>
          <w:color w:val="auto"/>
        </w:rPr>
      </w:pPr>
      <w:r w:rsidRPr="002345A7">
        <w:rPr>
          <w:b/>
          <w:color w:val="auto"/>
        </w:rPr>
        <w:t xml:space="preserve">на выполнение </w:t>
      </w:r>
      <w:r w:rsidRPr="002345A7">
        <w:rPr>
          <w:b/>
          <w:bCs/>
          <w:color w:val="auto"/>
        </w:rPr>
        <w:t>строительно-монтажны</w:t>
      </w:r>
      <w:r w:rsidR="002345A7" w:rsidRPr="001B5E33">
        <w:rPr>
          <w:b/>
          <w:bCs/>
          <w:color w:val="auto"/>
        </w:rPr>
        <w:t>х</w:t>
      </w:r>
      <w:r w:rsidRPr="002345A7">
        <w:rPr>
          <w:b/>
          <w:bCs/>
          <w:color w:val="auto"/>
        </w:rPr>
        <w:t xml:space="preserve"> работ по реконструкции автодорожного моста Нижегородской ГЭС</w:t>
      </w:r>
      <w:r w:rsidR="00CB3F36" w:rsidRPr="002345A7">
        <w:rPr>
          <w:b/>
          <w:bCs/>
          <w:color w:val="auto"/>
        </w:rPr>
        <w:t xml:space="preserve"> на</w:t>
      </w:r>
      <w:r w:rsidR="001E4548" w:rsidRPr="002345A7">
        <w:rPr>
          <w:b/>
          <w:bCs/>
          <w:color w:val="auto"/>
        </w:rPr>
        <w:t xml:space="preserve"> </w:t>
      </w:r>
      <w:r w:rsidR="00CB3F36" w:rsidRPr="002345A7">
        <w:rPr>
          <w:b/>
          <w:bCs/>
          <w:color w:val="auto"/>
        </w:rPr>
        <w:t>участке</w:t>
      </w:r>
      <w:r w:rsidR="001E4548" w:rsidRPr="002345A7">
        <w:rPr>
          <w:b/>
          <w:bCs/>
          <w:color w:val="auto"/>
        </w:rPr>
        <w:t xml:space="preserve"> </w:t>
      </w:r>
      <w:r w:rsidR="00080124">
        <w:rPr>
          <w:b/>
          <w:bCs/>
          <w:color w:val="auto"/>
        </w:rPr>
        <w:t>водосливной плотины</w:t>
      </w:r>
      <w:r w:rsidR="001E4548" w:rsidRPr="002345A7">
        <w:rPr>
          <w:b/>
          <w:bCs/>
          <w:color w:val="auto"/>
        </w:rPr>
        <w:t>.</w:t>
      </w:r>
      <w:r w:rsidRPr="002345A7">
        <w:rPr>
          <w:b/>
          <w:bCs/>
          <w:color w:val="auto"/>
        </w:rPr>
        <w:t xml:space="preserve"> </w:t>
      </w:r>
    </w:p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Default="00513D22" w:rsidP="00513D22"/>
    <w:p w:rsidR="00513D22" w:rsidRPr="00513D22" w:rsidRDefault="00513D22" w:rsidP="00513D22"/>
    <w:p w:rsidR="00CD6164" w:rsidRPr="001B5E33" w:rsidRDefault="00CD6164" w:rsidP="00A95D48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:rsidR="00CD6164" w:rsidRPr="006D0D2E" w:rsidRDefault="008818FC" w:rsidP="008818FC">
      <w:pPr>
        <w:tabs>
          <w:tab w:val="left" w:pos="567"/>
        </w:tabs>
        <w:ind w:left="567"/>
        <w:rPr>
          <w:b/>
          <w:bCs/>
          <w:sz w:val="24"/>
          <w:szCs w:val="24"/>
        </w:rPr>
      </w:pPr>
      <w:r w:rsidRPr="006D0D2E">
        <w:rPr>
          <w:b/>
          <w:bCs/>
          <w:sz w:val="24"/>
          <w:szCs w:val="24"/>
        </w:rPr>
        <w:t xml:space="preserve">1. </w:t>
      </w:r>
      <w:r w:rsidR="00CD6164" w:rsidRPr="006D0D2E">
        <w:rPr>
          <w:b/>
          <w:bCs/>
          <w:sz w:val="24"/>
          <w:szCs w:val="24"/>
        </w:rPr>
        <w:t>Наименование закупаемых работ.</w:t>
      </w:r>
    </w:p>
    <w:p w:rsidR="008818FC" w:rsidRPr="003C21CD" w:rsidRDefault="008818FC" w:rsidP="008818FC">
      <w:pPr>
        <w:tabs>
          <w:tab w:val="left" w:pos="567"/>
        </w:tabs>
        <w:ind w:left="567"/>
        <w:rPr>
          <w:bCs/>
          <w:color w:val="FF0000"/>
          <w:sz w:val="24"/>
          <w:szCs w:val="24"/>
        </w:rPr>
      </w:pPr>
    </w:p>
    <w:p w:rsidR="000E4159" w:rsidRPr="00677CAF" w:rsidRDefault="00CD6164" w:rsidP="001B5E33">
      <w:pPr>
        <w:rPr>
          <w:bCs/>
          <w:sz w:val="24"/>
          <w:szCs w:val="24"/>
        </w:rPr>
      </w:pPr>
      <w:r w:rsidRPr="00677CAF">
        <w:rPr>
          <w:bCs/>
          <w:sz w:val="24"/>
          <w:szCs w:val="24"/>
        </w:rPr>
        <w:t>1.1</w:t>
      </w:r>
      <w:r w:rsidR="00090BEC" w:rsidRPr="00677CAF">
        <w:rPr>
          <w:bCs/>
          <w:sz w:val="24"/>
          <w:szCs w:val="24"/>
        </w:rPr>
        <w:t>.</w:t>
      </w:r>
      <w:r w:rsidR="00CB1A93" w:rsidRPr="00677CAF">
        <w:rPr>
          <w:bCs/>
          <w:sz w:val="24"/>
          <w:szCs w:val="24"/>
        </w:rPr>
        <w:t xml:space="preserve">  Наименование работ - </w:t>
      </w:r>
      <w:r w:rsidRPr="00677CAF">
        <w:rPr>
          <w:bCs/>
          <w:sz w:val="24"/>
          <w:szCs w:val="24"/>
        </w:rPr>
        <w:t>«</w:t>
      </w:r>
      <w:r w:rsidR="00677CAF" w:rsidRPr="00677CAF">
        <w:rPr>
          <w:bCs/>
          <w:sz w:val="24"/>
          <w:szCs w:val="24"/>
        </w:rPr>
        <w:t>Выполнение строительно-монтажных работ по реконструкции автодорожного моста Нижегородской ГЭС на участке водосливной плотины</w:t>
      </w:r>
      <w:r w:rsidRPr="00677CAF">
        <w:rPr>
          <w:bCs/>
          <w:sz w:val="24"/>
          <w:szCs w:val="24"/>
        </w:rPr>
        <w:t>»</w:t>
      </w:r>
      <w:r w:rsidR="000E4159" w:rsidRPr="00677CAF">
        <w:rPr>
          <w:bCs/>
          <w:sz w:val="24"/>
          <w:szCs w:val="24"/>
        </w:rPr>
        <w:t>.</w:t>
      </w:r>
    </w:p>
    <w:p w:rsidR="00BE10AD" w:rsidRPr="00BF2AC4" w:rsidRDefault="00BE10AD" w:rsidP="001B5E33">
      <w:pPr>
        <w:rPr>
          <w:bCs/>
          <w:sz w:val="24"/>
          <w:szCs w:val="24"/>
        </w:rPr>
      </w:pPr>
    </w:p>
    <w:p w:rsidR="001837C7" w:rsidRPr="00BF2AC4" w:rsidRDefault="00CD6164" w:rsidP="008818FC">
      <w:pPr>
        <w:pStyle w:val="a7"/>
        <w:ind w:left="0"/>
        <w:jc w:val="both"/>
        <w:rPr>
          <w:sz w:val="24"/>
          <w:szCs w:val="24"/>
        </w:rPr>
      </w:pPr>
      <w:r w:rsidRPr="00BF2AC4">
        <w:rPr>
          <w:sz w:val="24"/>
          <w:szCs w:val="24"/>
        </w:rPr>
        <w:t>1.</w:t>
      </w:r>
      <w:r w:rsidR="00090BEC" w:rsidRPr="00BF2AC4">
        <w:rPr>
          <w:sz w:val="24"/>
          <w:szCs w:val="24"/>
        </w:rPr>
        <w:t xml:space="preserve">2. </w:t>
      </w:r>
      <w:r w:rsidRPr="00BF2AC4">
        <w:rPr>
          <w:sz w:val="24"/>
          <w:szCs w:val="24"/>
        </w:rPr>
        <w:t>Основание на выполнение работы:</w:t>
      </w:r>
      <w:r w:rsidRPr="00BF2AC4">
        <w:t xml:space="preserve"> </w:t>
      </w:r>
      <w:r w:rsidR="00BF2AC4" w:rsidRPr="00BF2AC4">
        <w:rPr>
          <w:sz w:val="24"/>
          <w:szCs w:val="24"/>
        </w:rPr>
        <w:t>Договор подряда №1240-29-2021 от 24.02.2021 «Выполнение работ по реконструкции автодорожного моста на участке водосливной плотины», заключенный между филиалом ПАО «РусГидро» - «Нижегородская ГЭС» и АО «Гидроремонт-ВКК».</w:t>
      </w:r>
    </w:p>
    <w:p w:rsidR="008818FC" w:rsidRPr="00BF2AC4" w:rsidRDefault="008818FC" w:rsidP="008818FC">
      <w:pPr>
        <w:pStyle w:val="a7"/>
        <w:ind w:left="0"/>
        <w:jc w:val="both"/>
        <w:rPr>
          <w:sz w:val="24"/>
          <w:szCs w:val="24"/>
        </w:rPr>
      </w:pPr>
    </w:p>
    <w:p w:rsidR="00D44BC2" w:rsidRPr="00BF2AC4" w:rsidRDefault="008818FC" w:rsidP="008818FC">
      <w:pPr>
        <w:pStyle w:val="a7"/>
        <w:ind w:left="567"/>
        <w:jc w:val="both"/>
        <w:rPr>
          <w:b/>
          <w:bCs/>
          <w:sz w:val="24"/>
          <w:szCs w:val="24"/>
        </w:rPr>
      </w:pPr>
      <w:r w:rsidRPr="00BF2AC4">
        <w:rPr>
          <w:b/>
          <w:bCs/>
          <w:sz w:val="24"/>
          <w:szCs w:val="24"/>
        </w:rPr>
        <w:t xml:space="preserve">2. </w:t>
      </w:r>
      <w:r w:rsidR="00D44BC2" w:rsidRPr="00BF2AC4">
        <w:rPr>
          <w:b/>
          <w:bCs/>
          <w:sz w:val="24"/>
          <w:szCs w:val="24"/>
        </w:rPr>
        <w:t>Зак</w:t>
      </w:r>
      <w:r w:rsidR="008B2A7B" w:rsidRPr="00BF2AC4">
        <w:rPr>
          <w:b/>
          <w:bCs/>
          <w:sz w:val="24"/>
          <w:szCs w:val="24"/>
        </w:rPr>
        <w:t>азчик:</w:t>
      </w:r>
    </w:p>
    <w:p w:rsidR="008818FC" w:rsidRPr="00BF2AC4" w:rsidRDefault="008818FC" w:rsidP="008818FC">
      <w:pPr>
        <w:pStyle w:val="a7"/>
        <w:ind w:left="567"/>
        <w:jc w:val="both"/>
        <w:rPr>
          <w:sz w:val="24"/>
          <w:szCs w:val="24"/>
        </w:rPr>
      </w:pPr>
    </w:p>
    <w:p w:rsidR="00090BEC" w:rsidRPr="00BF2AC4" w:rsidRDefault="00F60957" w:rsidP="00F60957">
      <w:pPr>
        <w:pStyle w:val="a7"/>
        <w:tabs>
          <w:tab w:val="left" w:pos="0"/>
        </w:tabs>
        <w:ind w:left="0"/>
        <w:jc w:val="both"/>
        <w:rPr>
          <w:sz w:val="24"/>
          <w:szCs w:val="24"/>
        </w:rPr>
      </w:pPr>
      <w:r w:rsidRPr="00BF2AC4">
        <w:rPr>
          <w:sz w:val="24"/>
          <w:szCs w:val="24"/>
        </w:rPr>
        <w:tab/>
      </w:r>
      <w:r w:rsidR="00D44BC2" w:rsidRPr="00BF2AC4">
        <w:rPr>
          <w:sz w:val="24"/>
          <w:szCs w:val="24"/>
        </w:rPr>
        <w:t>АО «</w:t>
      </w:r>
      <w:r w:rsidR="00A96F70" w:rsidRPr="00BF2AC4">
        <w:rPr>
          <w:sz w:val="24"/>
          <w:szCs w:val="24"/>
        </w:rPr>
        <w:t>Гидроремонт-ВКК</w:t>
      </w:r>
      <w:r w:rsidR="002C2E3D" w:rsidRPr="00BF2AC4">
        <w:rPr>
          <w:sz w:val="24"/>
          <w:szCs w:val="24"/>
        </w:rPr>
        <w:t>».</w:t>
      </w:r>
      <w:r w:rsidR="00D44BC2" w:rsidRPr="00BF2AC4">
        <w:rPr>
          <w:sz w:val="24"/>
          <w:szCs w:val="24"/>
        </w:rPr>
        <w:t xml:space="preserve"> </w:t>
      </w:r>
      <w:r w:rsidR="00090BEC" w:rsidRPr="00BF2AC4">
        <w:rPr>
          <w:sz w:val="24"/>
          <w:szCs w:val="24"/>
        </w:rPr>
        <w:t>Закупка производится в интересах Нижегородского филиала АО «Гидроремонт-ВКК» в г. Заволжье</w:t>
      </w:r>
    </w:p>
    <w:p w:rsidR="008818FC" w:rsidRPr="00BF2AC4" w:rsidRDefault="00D44BC2" w:rsidP="008818FC">
      <w:pPr>
        <w:tabs>
          <w:tab w:val="left" w:pos="0"/>
        </w:tabs>
        <w:spacing w:after="120" w:line="288" w:lineRule="auto"/>
        <w:jc w:val="both"/>
        <w:rPr>
          <w:sz w:val="24"/>
          <w:szCs w:val="24"/>
        </w:rPr>
      </w:pPr>
      <w:r w:rsidRPr="00BF2AC4">
        <w:rPr>
          <w:sz w:val="24"/>
          <w:szCs w:val="24"/>
        </w:rPr>
        <w:t xml:space="preserve">Почтовый адрес филиала: </w:t>
      </w:r>
      <w:r w:rsidR="002C2E3D" w:rsidRPr="00BF2AC4">
        <w:rPr>
          <w:sz w:val="24"/>
          <w:szCs w:val="24"/>
        </w:rPr>
        <w:t xml:space="preserve">606520 </w:t>
      </w:r>
      <w:r w:rsidRPr="00BF2AC4">
        <w:rPr>
          <w:sz w:val="24"/>
          <w:szCs w:val="24"/>
        </w:rPr>
        <w:t>Нижегородская область, Городецкий район, г. Заволжье, улица Привокзальная, д. 14.</w:t>
      </w:r>
    </w:p>
    <w:p w:rsidR="00D44BC2" w:rsidRPr="00BF2AC4" w:rsidRDefault="002C2E3D" w:rsidP="008818FC">
      <w:pPr>
        <w:ind w:left="567"/>
        <w:jc w:val="both"/>
        <w:rPr>
          <w:b/>
          <w:sz w:val="24"/>
          <w:szCs w:val="24"/>
        </w:rPr>
      </w:pPr>
      <w:r w:rsidRPr="00BF2AC4">
        <w:rPr>
          <w:b/>
          <w:sz w:val="24"/>
          <w:szCs w:val="24"/>
        </w:rPr>
        <w:t>3.</w:t>
      </w:r>
      <w:r w:rsidRPr="00BF2AC4">
        <w:rPr>
          <w:sz w:val="24"/>
          <w:szCs w:val="24"/>
        </w:rPr>
        <w:t xml:space="preserve"> </w:t>
      </w:r>
      <w:r w:rsidR="002B4D99" w:rsidRPr="00BF2AC4">
        <w:rPr>
          <w:sz w:val="24"/>
          <w:szCs w:val="24"/>
        </w:rPr>
        <w:t xml:space="preserve">  </w:t>
      </w:r>
      <w:r w:rsidRPr="00BF2AC4">
        <w:rPr>
          <w:b/>
          <w:sz w:val="24"/>
          <w:szCs w:val="24"/>
        </w:rPr>
        <w:t>Цели и задачи. Существующее положение.</w:t>
      </w:r>
    </w:p>
    <w:p w:rsidR="008818FC" w:rsidRPr="00BF2AC4" w:rsidRDefault="008818FC" w:rsidP="008818FC">
      <w:pPr>
        <w:ind w:left="567"/>
        <w:jc w:val="both"/>
        <w:rPr>
          <w:b/>
          <w:sz w:val="24"/>
          <w:szCs w:val="24"/>
        </w:rPr>
      </w:pPr>
    </w:p>
    <w:p w:rsidR="003A4D52" w:rsidRDefault="00D44BC2" w:rsidP="003A4D52">
      <w:pPr>
        <w:jc w:val="both"/>
        <w:rPr>
          <w:sz w:val="24"/>
          <w:szCs w:val="24"/>
        </w:rPr>
      </w:pPr>
      <w:r w:rsidRPr="00BF2AC4">
        <w:rPr>
          <w:bCs/>
          <w:sz w:val="24"/>
          <w:szCs w:val="24"/>
        </w:rPr>
        <w:t>3.1. Цель проведения работ</w:t>
      </w:r>
      <w:r w:rsidRPr="00BF2AC4">
        <w:rPr>
          <w:sz w:val="24"/>
          <w:szCs w:val="24"/>
        </w:rPr>
        <w:t xml:space="preserve"> – </w:t>
      </w:r>
      <w:r w:rsidR="00BE5708" w:rsidRPr="00BE5708">
        <w:rPr>
          <w:sz w:val="24"/>
          <w:szCs w:val="24"/>
        </w:rPr>
        <w:t>восстановление уровня технического состояния, расширение габаритов мостового полотна и поддержание транспортно-эксплуатационной функции моста, повышение долговечности сооружения и безопасности движения тр</w:t>
      </w:r>
      <w:r w:rsidR="00BE5708">
        <w:rPr>
          <w:sz w:val="24"/>
          <w:szCs w:val="24"/>
        </w:rPr>
        <w:t xml:space="preserve">анспортных средств и пешеходов. </w:t>
      </w:r>
      <w:r w:rsidR="00BE5708" w:rsidRPr="00BE5708">
        <w:rPr>
          <w:sz w:val="24"/>
          <w:szCs w:val="24"/>
        </w:rPr>
        <w:t xml:space="preserve">После окончания реконструкции сооружение должно отвечать требованиям по </w:t>
      </w:r>
      <w:r w:rsidR="003A4D52">
        <w:rPr>
          <w:sz w:val="24"/>
          <w:szCs w:val="24"/>
        </w:rPr>
        <w:t xml:space="preserve">временным нагрузкам А-14, Н-14. </w:t>
      </w:r>
      <w:r w:rsidR="003A4D52" w:rsidRPr="003A4D52">
        <w:rPr>
          <w:sz w:val="24"/>
          <w:szCs w:val="24"/>
        </w:rPr>
        <w:t>Проектная документация выпущена АО «Институт Гидропроект», шифр 1894.02, прошла государственную экспертизу</w:t>
      </w:r>
      <w:r w:rsidR="007B4F10">
        <w:rPr>
          <w:sz w:val="24"/>
          <w:szCs w:val="24"/>
        </w:rPr>
        <w:t xml:space="preserve"> от 19.04.2021</w:t>
      </w:r>
      <w:r w:rsidR="003A4D52" w:rsidRPr="003A4D52">
        <w:rPr>
          <w:sz w:val="24"/>
          <w:szCs w:val="24"/>
        </w:rPr>
        <w:t>. Положительное заключение государственной</w:t>
      </w:r>
      <w:r w:rsidR="007B4F10">
        <w:rPr>
          <w:sz w:val="24"/>
          <w:szCs w:val="24"/>
        </w:rPr>
        <w:t xml:space="preserve"> экспертизы №52-1-1-2-019304-2021</w:t>
      </w:r>
      <w:r w:rsidR="003A4D52" w:rsidRPr="003A4D52">
        <w:rPr>
          <w:sz w:val="24"/>
          <w:szCs w:val="24"/>
        </w:rPr>
        <w:t>.</w:t>
      </w:r>
      <w:r w:rsidR="003A4D52">
        <w:rPr>
          <w:sz w:val="24"/>
          <w:szCs w:val="24"/>
        </w:rPr>
        <w:t xml:space="preserve"> </w:t>
      </w:r>
      <w:r w:rsidR="007B4F10">
        <w:rPr>
          <w:sz w:val="24"/>
          <w:szCs w:val="24"/>
        </w:rPr>
        <w:t>Разрешение на строительство №</w:t>
      </w:r>
      <w:r w:rsidR="003A4D52" w:rsidRPr="003A4D52">
        <w:rPr>
          <w:sz w:val="24"/>
          <w:szCs w:val="24"/>
        </w:rPr>
        <w:t>52-15-0739-2019МС, получено15.07.2016г. Продление разрешения на строительство получено 31.12.2019 на срок до 31.12.2024г.</w:t>
      </w:r>
    </w:p>
    <w:p w:rsidR="008904AB" w:rsidRPr="003A4D52" w:rsidRDefault="002078FC" w:rsidP="003A4D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Участок работ определен: по мосту в границах пролетов водосливной плотины №1-№12 (опор №1-№13 водосливной плотины); по левобережному подходу – левобережный устой и примыкание плотины №3. Границы работ определены в проектной документации 1894.02. </w:t>
      </w:r>
      <w:r w:rsidR="006F5DE6" w:rsidRPr="00A106C4">
        <w:rPr>
          <w:sz w:val="24"/>
          <w:szCs w:val="24"/>
        </w:rPr>
        <w:t>Н</w:t>
      </w:r>
      <w:r w:rsidR="00D060EC" w:rsidRPr="00A106C4">
        <w:rPr>
          <w:sz w:val="24"/>
          <w:szCs w:val="24"/>
        </w:rPr>
        <w:t xml:space="preserve">еобходимо выполнить работы </w:t>
      </w:r>
      <w:r w:rsidR="00A106C4" w:rsidRPr="00A106C4">
        <w:rPr>
          <w:sz w:val="24"/>
          <w:szCs w:val="24"/>
        </w:rPr>
        <w:t xml:space="preserve">на участке моста в районе водосливной плотины </w:t>
      </w:r>
      <w:r w:rsidR="00731E70" w:rsidRPr="00A106C4">
        <w:rPr>
          <w:sz w:val="24"/>
          <w:szCs w:val="24"/>
        </w:rPr>
        <w:t xml:space="preserve">и </w:t>
      </w:r>
      <w:r w:rsidR="00A106C4" w:rsidRPr="00A106C4">
        <w:rPr>
          <w:sz w:val="24"/>
          <w:szCs w:val="24"/>
        </w:rPr>
        <w:t>земляной плотины №3</w:t>
      </w:r>
      <w:r w:rsidR="006A359B" w:rsidRPr="00A106C4">
        <w:rPr>
          <w:sz w:val="24"/>
          <w:szCs w:val="24"/>
        </w:rPr>
        <w:t>.</w:t>
      </w:r>
    </w:p>
    <w:p w:rsidR="005E78A1" w:rsidRPr="00A106C4" w:rsidRDefault="00CB3F36" w:rsidP="001B5E33">
      <w:pPr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 xml:space="preserve">После окончания реконструкции </w:t>
      </w:r>
      <w:r w:rsidR="005E78A1" w:rsidRPr="00A106C4">
        <w:rPr>
          <w:sz w:val="24"/>
          <w:szCs w:val="24"/>
        </w:rPr>
        <w:t xml:space="preserve">должны быть </w:t>
      </w:r>
      <w:r w:rsidR="00671D85" w:rsidRPr="00A106C4">
        <w:rPr>
          <w:sz w:val="24"/>
          <w:szCs w:val="24"/>
        </w:rPr>
        <w:t xml:space="preserve">достигнуты </w:t>
      </w:r>
      <w:r w:rsidR="005E78A1" w:rsidRPr="00A106C4">
        <w:rPr>
          <w:sz w:val="24"/>
          <w:szCs w:val="24"/>
        </w:rPr>
        <w:t xml:space="preserve">следующие технические показатели </w:t>
      </w:r>
      <w:r w:rsidRPr="00A106C4">
        <w:rPr>
          <w:sz w:val="24"/>
          <w:szCs w:val="24"/>
        </w:rPr>
        <w:t>сооруж</w:t>
      </w:r>
      <w:r w:rsidR="005E78A1" w:rsidRPr="00A106C4">
        <w:rPr>
          <w:sz w:val="24"/>
          <w:szCs w:val="24"/>
        </w:rPr>
        <w:t>ения:</w:t>
      </w:r>
    </w:p>
    <w:p w:rsidR="007627CA" w:rsidRPr="00A106C4" w:rsidRDefault="007627CA" w:rsidP="007627CA">
      <w:pPr>
        <w:spacing w:line="360" w:lineRule="auto"/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 xml:space="preserve">- категория дороги                                              – </w:t>
      </w:r>
      <w:r w:rsidRPr="00A106C4">
        <w:rPr>
          <w:sz w:val="24"/>
          <w:szCs w:val="24"/>
          <w:lang w:val="en-US"/>
        </w:rPr>
        <w:t>III</w:t>
      </w:r>
      <w:r w:rsidRPr="00A106C4">
        <w:rPr>
          <w:sz w:val="24"/>
          <w:szCs w:val="24"/>
        </w:rPr>
        <w:t>в;</w:t>
      </w:r>
    </w:p>
    <w:p w:rsidR="005E78A1" w:rsidRPr="00A106C4" w:rsidRDefault="005E78A1" w:rsidP="00D732B7">
      <w:pPr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>- габарит ездового полотна                                – 8,0м</w:t>
      </w:r>
      <w:r w:rsidR="00671D85" w:rsidRPr="00A106C4">
        <w:rPr>
          <w:sz w:val="24"/>
          <w:szCs w:val="24"/>
        </w:rPr>
        <w:t>;</w:t>
      </w:r>
    </w:p>
    <w:p w:rsidR="00D060EC" w:rsidRPr="00A106C4" w:rsidRDefault="005E78A1" w:rsidP="00D732B7">
      <w:pPr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>- по временным подвижным нагрузкам           – А-14, Н-14;</w:t>
      </w:r>
    </w:p>
    <w:p w:rsidR="00671D85" w:rsidRPr="00A106C4" w:rsidRDefault="00671D85" w:rsidP="00D732B7">
      <w:pPr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>- степень долговечности                                     – 3 (не менее 50 лет);</w:t>
      </w:r>
    </w:p>
    <w:p w:rsidR="005E78A1" w:rsidRPr="00A106C4" w:rsidRDefault="005E78A1" w:rsidP="00D732B7">
      <w:pPr>
        <w:ind w:firstLine="709"/>
        <w:jc w:val="both"/>
        <w:rPr>
          <w:sz w:val="24"/>
          <w:szCs w:val="24"/>
        </w:rPr>
      </w:pPr>
      <w:r w:rsidRPr="00A106C4">
        <w:rPr>
          <w:sz w:val="24"/>
          <w:szCs w:val="24"/>
        </w:rPr>
        <w:t>- технологический проход со стороны ВБ       – 0,75 м.</w:t>
      </w:r>
    </w:p>
    <w:p w:rsidR="00D44BC2" w:rsidRPr="00AF1B97" w:rsidRDefault="00D44BC2" w:rsidP="00CB797B">
      <w:pPr>
        <w:rPr>
          <w:bCs/>
          <w:sz w:val="24"/>
          <w:szCs w:val="24"/>
        </w:rPr>
      </w:pPr>
      <w:r w:rsidRPr="00AF1B97">
        <w:rPr>
          <w:bCs/>
          <w:sz w:val="24"/>
          <w:szCs w:val="24"/>
        </w:rPr>
        <w:t xml:space="preserve">3.2. </w:t>
      </w:r>
      <w:r w:rsidR="002C2E3D" w:rsidRPr="00AF1B97">
        <w:rPr>
          <w:sz w:val="24"/>
          <w:szCs w:val="24"/>
        </w:rPr>
        <w:t>Существующее положение</w:t>
      </w:r>
      <w:r w:rsidRPr="00AF1B97">
        <w:rPr>
          <w:bCs/>
          <w:sz w:val="24"/>
          <w:szCs w:val="24"/>
        </w:rPr>
        <w:t xml:space="preserve">: </w:t>
      </w:r>
    </w:p>
    <w:p w:rsidR="008F1C71" w:rsidRPr="00AF1B97" w:rsidRDefault="00D44BC2" w:rsidP="001B5E33">
      <w:pPr>
        <w:ind w:firstLine="709"/>
        <w:jc w:val="both"/>
        <w:rPr>
          <w:sz w:val="24"/>
          <w:szCs w:val="24"/>
        </w:rPr>
      </w:pPr>
      <w:r w:rsidRPr="00AF1B97">
        <w:rPr>
          <w:sz w:val="24"/>
          <w:szCs w:val="24"/>
        </w:rPr>
        <w:t xml:space="preserve">Мост проходит по </w:t>
      </w:r>
      <w:r w:rsidR="000D43B6" w:rsidRPr="00AF1B97">
        <w:rPr>
          <w:sz w:val="24"/>
          <w:szCs w:val="24"/>
        </w:rPr>
        <w:t>основным гидротехническим</w:t>
      </w:r>
      <w:r w:rsidR="00785A3C" w:rsidRPr="00AF1B97">
        <w:rPr>
          <w:sz w:val="24"/>
          <w:szCs w:val="24"/>
        </w:rPr>
        <w:t xml:space="preserve"> </w:t>
      </w:r>
      <w:r w:rsidRPr="00AF1B97">
        <w:rPr>
          <w:sz w:val="24"/>
          <w:szCs w:val="24"/>
        </w:rPr>
        <w:t>сооружениям Нижегородской ГЭС – бетонной водосливной плотине и бетонному массиву здания ГЭС и используется для пропуска автотранспортных средств через р. Волгу. Рабочим проектом «Горьковская ГЭС» 1956 года данный мост планировался к использованию как внутренний эксплуатационный проезд для обслуживания сооружений ГЭС. Использование моста для основного транспортного сообщения не планировалось.</w:t>
      </w:r>
    </w:p>
    <w:p w:rsidR="003938A8" w:rsidRPr="00AF1B97" w:rsidRDefault="00D44BC2" w:rsidP="00FD7181">
      <w:pPr>
        <w:ind w:firstLine="708"/>
        <w:jc w:val="both"/>
        <w:rPr>
          <w:sz w:val="24"/>
          <w:szCs w:val="24"/>
        </w:rPr>
      </w:pPr>
      <w:r w:rsidRPr="00AF1B97">
        <w:rPr>
          <w:sz w:val="24"/>
          <w:szCs w:val="24"/>
        </w:rPr>
        <w:t xml:space="preserve">Общая длина моста </w:t>
      </w:r>
      <w:r w:rsidR="002078FC">
        <w:rPr>
          <w:sz w:val="24"/>
          <w:szCs w:val="24"/>
        </w:rPr>
        <w:t>(до реконструкции) 721.54</w:t>
      </w:r>
      <w:r w:rsidRPr="00AF1B97">
        <w:rPr>
          <w:sz w:val="24"/>
          <w:szCs w:val="24"/>
        </w:rPr>
        <w:t xml:space="preserve">м. Ширина проезжей части моста равна 6.95÷7.42 м, ширина тротуара, расположенного с верховой стороны 0.74 - 0.75м. Мост состоит из четырех участков: </w:t>
      </w:r>
    </w:p>
    <w:p w:rsidR="00D44BC2" w:rsidRPr="00AF1B97" w:rsidRDefault="001F6102" w:rsidP="003374BD">
      <w:pPr>
        <w:pStyle w:val="a7"/>
        <w:numPr>
          <w:ilvl w:val="0"/>
          <w:numId w:val="5"/>
        </w:numPr>
        <w:rPr>
          <w:sz w:val="24"/>
          <w:szCs w:val="24"/>
        </w:rPr>
      </w:pPr>
      <w:r w:rsidRPr="00AF1B97">
        <w:rPr>
          <w:sz w:val="24"/>
          <w:szCs w:val="24"/>
        </w:rPr>
        <w:t>У</w:t>
      </w:r>
      <w:r w:rsidR="00D44BC2" w:rsidRPr="00AF1B97">
        <w:rPr>
          <w:sz w:val="24"/>
          <w:szCs w:val="24"/>
        </w:rPr>
        <w:t>частка мон</w:t>
      </w:r>
      <w:r w:rsidR="002078FC">
        <w:rPr>
          <w:sz w:val="24"/>
          <w:szCs w:val="24"/>
        </w:rPr>
        <w:t>тажной площадки ГЭС, длиной 49,0</w:t>
      </w:r>
      <w:r w:rsidR="00D44BC2" w:rsidRPr="00AF1B97">
        <w:rPr>
          <w:sz w:val="24"/>
          <w:szCs w:val="24"/>
        </w:rPr>
        <w:t xml:space="preserve"> м</w:t>
      </w:r>
      <w:r w:rsidR="00785A3C" w:rsidRPr="00AF1B97">
        <w:rPr>
          <w:sz w:val="24"/>
          <w:szCs w:val="24"/>
        </w:rPr>
        <w:t xml:space="preserve">. </w:t>
      </w:r>
      <w:r w:rsidR="002078FC">
        <w:rPr>
          <w:sz w:val="24"/>
          <w:szCs w:val="24"/>
        </w:rPr>
        <w:t>(реконструирован ранее)</w:t>
      </w:r>
    </w:p>
    <w:p w:rsidR="00D44BC2" w:rsidRPr="00AF1B97" w:rsidRDefault="001F6102" w:rsidP="002078FC">
      <w:pPr>
        <w:pStyle w:val="a7"/>
        <w:numPr>
          <w:ilvl w:val="0"/>
          <w:numId w:val="5"/>
        </w:numPr>
        <w:rPr>
          <w:sz w:val="24"/>
          <w:szCs w:val="24"/>
        </w:rPr>
      </w:pPr>
      <w:r w:rsidRPr="00AF1B97">
        <w:rPr>
          <w:sz w:val="24"/>
          <w:szCs w:val="24"/>
        </w:rPr>
        <w:t>У</w:t>
      </w:r>
      <w:r w:rsidR="00D44BC2" w:rsidRPr="00AF1B97">
        <w:rPr>
          <w:sz w:val="24"/>
          <w:szCs w:val="24"/>
        </w:rPr>
        <w:t>частка над водозаборами ГЭС, длиной 215</w:t>
      </w:r>
      <w:r w:rsidR="001651D9" w:rsidRPr="00AF1B97">
        <w:rPr>
          <w:sz w:val="24"/>
          <w:szCs w:val="24"/>
        </w:rPr>
        <w:t>,45</w:t>
      </w:r>
      <w:r w:rsidR="00D44BC2" w:rsidRPr="00AF1B97">
        <w:rPr>
          <w:sz w:val="24"/>
          <w:szCs w:val="24"/>
        </w:rPr>
        <w:t xml:space="preserve"> м</w:t>
      </w:r>
      <w:r w:rsidR="00D52DEF" w:rsidRPr="00AF1B97">
        <w:rPr>
          <w:sz w:val="24"/>
          <w:szCs w:val="24"/>
        </w:rPr>
        <w:t xml:space="preserve">. </w:t>
      </w:r>
      <w:r w:rsidR="002078FC" w:rsidRPr="002078FC">
        <w:rPr>
          <w:sz w:val="24"/>
          <w:szCs w:val="24"/>
        </w:rPr>
        <w:t>(реконструирован ранее)</w:t>
      </w:r>
    </w:p>
    <w:p w:rsidR="00D44BC2" w:rsidRPr="00AF1B97" w:rsidRDefault="001F6102" w:rsidP="003374BD">
      <w:pPr>
        <w:pStyle w:val="a7"/>
        <w:numPr>
          <w:ilvl w:val="0"/>
          <w:numId w:val="5"/>
        </w:numPr>
        <w:rPr>
          <w:sz w:val="24"/>
          <w:szCs w:val="24"/>
        </w:rPr>
      </w:pPr>
      <w:r w:rsidRPr="00AF1B97">
        <w:rPr>
          <w:sz w:val="24"/>
          <w:szCs w:val="24"/>
        </w:rPr>
        <w:t>У</w:t>
      </w:r>
      <w:r w:rsidR="00D44BC2" w:rsidRPr="00AF1B97">
        <w:rPr>
          <w:sz w:val="24"/>
          <w:szCs w:val="24"/>
        </w:rPr>
        <w:t>частка по бычкам водосливной плотины, длиной 288</w:t>
      </w:r>
      <w:r w:rsidR="00A30E44" w:rsidRPr="00AF1B97">
        <w:rPr>
          <w:sz w:val="24"/>
          <w:szCs w:val="24"/>
        </w:rPr>
        <w:t>,45</w:t>
      </w:r>
      <w:r w:rsidR="00D44BC2" w:rsidRPr="00AF1B97">
        <w:rPr>
          <w:sz w:val="24"/>
          <w:szCs w:val="24"/>
        </w:rPr>
        <w:t xml:space="preserve"> м; </w:t>
      </w:r>
    </w:p>
    <w:p w:rsidR="00D44BC2" w:rsidRPr="00AF1B97" w:rsidRDefault="001F6102" w:rsidP="002078FC">
      <w:pPr>
        <w:pStyle w:val="a7"/>
        <w:numPr>
          <w:ilvl w:val="0"/>
          <w:numId w:val="5"/>
        </w:numPr>
        <w:rPr>
          <w:sz w:val="24"/>
          <w:szCs w:val="24"/>
        </w:rPr>
      </w:pPr>
      <w:r w:rsidRPr="00AF1B97">
        <w:rPr>
          <w:sz w:val="24"/>
          <w:szCs w:val="24"/>
        </w:rPr>
        <w:t>Участка</w:t>
      </w:r>
      <w:r w:rsidR="00D44BC2" w:rsidRPr="00AF1B97">
        <w:rPr>
          <w:sz w:val="24"/>
          <w:szCs w:val="24"/>
        </w:rPr>
        <w:t xml:space="preserve"> правобережного сопряжения (подходная эстакада), длиной 168</w:t>
      </w:r>
      <w:r w:rsidR="002078FC">
        <w:rPr>
          <w:sz w:val="24"/>
          <w:szCs w:val="24"/>
        </w:rPr>
        <w:t>,64</w:t>
      </w:r>
      <w:r w:rsidR="00D44BC2" w:rsidRPr="00AF1B97">
        <w:rPr>
          <w:sz w:val="24"/>
          <w:szCs w:val="24"/>
        </w:rPr>
        <w:t xml:space="preserve"> м.</w:t>
      </w:r>
      <w:r w:rsidR="002078FC" w:rsidRPr="002078FC">
        <w:t xml:space="preserve"> </w:t>
      </w:r>
      <w:r w:rsidR="002078FC" w:rsidRPr="002078FC">
        <w:rPr>
          <w:sz w:val="24"/>
          <w:szCs w:val="24"/>
        </w:rPr>
        <w:t>(реконструирован ранее)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lastRenderedPageBreak/>
        <w:t>На участке водосливной плотины отверстие моста перекрыто разрезными балочными металлическими пролетными строениями с ездой поверху по схеме: 12 х 24.0 м (расстояние между осями опор).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Каждое пролетное строение имеет в поперечном сечении четыре главные сварные сплошностенчатые балки двутаврового сечения, объединенные между собой системой горизонтальных продольных и вертикальных поперечных связей. Сборная железобетонная плита проезжей части опирается на верхние пояса металлических балок по слою цементной подливки. В совместную работу с главными балками плита не включена.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Береговой опорой – левобережным устоем служит вертикальная железобетонная стенка укрепления грунтовой насыпи левобережного подхода, промежуточными опорами - бычки плотины ГЭС, выполненные из железобетонных блоков с заполнением внутреннего пространства "тощим" бетоном. Все опоры имеют общее с плотиной бетонное основание. Для восприятия температурных деформаций в теле плотины, в том числе и в бычках, устроены осадочные швы.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Вместе с участком моста реконструируется левобережный подход: участок автодороги 22 ОП РЗ 22К-0020 Линда-Городец-Заволжье.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Строительство системы водоотвода левого берега, с устройством очистных сооружений. Коллектор дождевой канализации запроектирован с применением полиэтиленовых труб и колодцев «Корсис». Проектом предусматривается сбор и очистка дождевого стока в локальных очистных сооружениях фирмы ЗАО «Флотенк».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По результатам обследования моста «Технический отчет по результатам обследования существующих пролетных строений на участке ВСП», выполненного ООО «ГидроСтройПроектом» в 2019 году: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 xml:space="preserve"> Грузоподъёмность сооружения, при фактически уложенных слоях асфальтобетона в покрытии проезжей части, недостаточна для пропуска по нему современных нагрузок класса А14 и одиночной колёсной нагрузки Н14. Пропуск по мосту нагрузки по схеме АК возможен только при классе нагрузки не более К=5.0. Одиночную тяжёлую колёсную нагрузку по схеме НК допускается пропускать общей массой не более 36 т. Масса эталонного трёхосного автомобиля, находящегося в составе колонны таких же автомобилей, не должна превышать 15т.</w:t>
      </w:r>
    </w:p>
    <w:p w:rsidR="007A6AF0" w:rsidRPr="007A6AF0" w:rsidRDefault="007A6AF0" w:rsidP="007A6AF0">
      <w:pPr>
        <w:ind w:firstLine="709"/>
        <w:jc w:val="both"/>
        <w:rPr>
          <w:sz w:val="24"/>
          <w:szCs w:val="24"/>
        </w:rPr>
      </w:pPr>
      <w:r w:rsidRPr="007A6AF0">
        <w:rPr>
          <w:sz w:val="24"/>
          <w:szCs w:val="24"/>
        </w:rPr>
        <w:t>По данным обследования износ пролётных строений на участке водосливной плотины составляет 46,92%, что превышает границу допустимого износа Идоп=30 %, но менее предельного износа Ипред = 50 %. Граница износа отнесена к категории состояния «В», при которой требуется восстановление элемента или его замена - в случае ухудшения состояния. Так как износ плиты проезжей части (И=81,40%) превышает предельный износ (Ипред =60%), плита проезжей части являются неремонто</w:t>
      </w:r>
      <w:r w:rsidR="00AB54F9">
        <w:rPr>
          <w:sz w:val="24"/>
          <w:szCs w:val="24"/>
        </w:rPr>
        <w:t>пригодной и требуется ее замена,</w:t>
      </w:r>
      <w:r w:rsidR="00D732B7" w:rsidRPr="00D732B7">
        <w:rPr>
          <w:sz w:val="24"/>
          <w:szCs w:val="24"/>
        </w:rPr>
        <w:t xml:space="preserve"> </w:t>
      </w:r>
      <w:r w:rsidR="00D732B7" w:rsidRPr="007A6AF0">
        <w:rPr>
          <w:sz w:val="24"/>
          <w:szCs w:val="24"/>
        </w:rPr>
        <w:t>с заменой несущих конструкций и опорных частей.</w:t>
      </w:r>
    </w:p>
    <w:p w:rsidR="002C2E3D" w:rsidRPr="003C21CD" w:rsidRDefault="002C2E3D" w:rsidP="002C2E3D">
      <w:pPr>
        <w:jc w:val="both"/>
        <w:rPr>
          <w:color w:val="FF0000"/>
          <w:sz w:val="24"/>
          <w:szCs w:val="24"/>
        </w:rPr>
      </w:pPr>
    </w:p>
    <w:p w:rsidR="00D44BC2" w:rsidRPr="00C634B4" w:rsidRDefault="000654EA" w:rsidP="006715E5">
      <w:pPr>
        <w:pStyle w:val="ae"/>
        <w:spacing w:after="240"/>
        <w:ind w:left="567"/>
        <w:rPr>
          <w:b/>
          <w:szCs w:val="24"/>
        </w:rPr>
      </w:pPr>
      <w:r w:rsidRPr="00C634B4">
        <w:rPr>
          <w:b/>
          <w:szCs w:val="24"/>
        </w:rPr>
        <w:t>4.</w:t>
      </w:r>
      <w:r w:rsidR="00543028" w:rsidRPr="00C634B4">
        <w:rPr>
          <w:b/>
          <w:szCs w:val="24"/>
        </w:rPr>
        <w:t xml:space="preserve"> </w:t>
      </w:r>
      <w:r w:rsidRPr="00C634B4">
        <w:rPr>
          <w:b/>
          <w:szCs w:val="24"/>
        </w:rPr>
        <w:t xml:space="preserve"> </w:t>
      </w:r>
      <w:r w:rsidR="002C2E3D" w:rsidRPr="00C634B4">
        <w:rPr>
          <w:b/>
          <w:szCs w:val="24"/>
        </w:rPr>
        <w:t xml:space="preserve">Требования к закупаемым Работам.  </w:t>
      </w:r>
    </w:p>
    <w:p w:rsidR="00ED2BC5" w:rsidRDefault="005D6B18" w:rsidP="00DA691B">
      <w:pPr>
        <w:pStyle w:val="ae"/>
        <w:jc w:val="both"/>
        <w:rPr>
          <w:color w:val="FF0000"/>
          <w:szCs w:val="24"/>
        </w:rPr>
      </w:pPr>
      <w:r w:rsidRPr="00ED2BC5">
        <w:rPr>
          <w:bCs/>
          <w:szCs w:val="24"/>
        </w:rPr>
        <w:t xml:space="preserve">           Работы </w:t>
      </w:r>
      <w:r w:rsidRPr="00ED2BC5">
        <w:rPr>
          <w:szCs w:val="24"/>
        </w:rPr>
        <w:t>по реконструкции моста</w:t>
      </w:r>
      <w:r w:rsidR="008010DD" w:rsidRPr="00ED2BC5">
        <w:rPr>
          <w:szCs w:val="24"/>
        </w:rPr>
        <w:t xml:space="preserve"> </w:t>
      </w:r>
      <w:r w:rsidRPr="00ED2BC5">
        <w:rPr>
          <w:bCs/>
          <w:szCs w:val="24"/>
        </w:rPr>
        <w:t xml:space="preserve">выполняются </w:t>
      </w:r>
      <w:r w:rsidR="000F5915" w:rsidRPr="00ED2BC5">
        <w:rPr>
          <w:szCs w:val="24"/>
        </w:rPr>
        <w:t>в соответствии с</w:t>
      </w:r>
      <w:r w:rsidR="00B36CF4">
        <w:rPr>
          <w:szCs w:val="24"/>
        </w:rPr>
        <w:t xml:space="preserve"> проектной (далее – ПД)</w:t>
      </w:r>
      <w:r w:rsidR="00B36CF4" w:rsidRPr="00B027F6">
        <w:rPr>
          <w:szCs w:val="24"/>
        </w:rPr>
        <w:t>,</w:t>
      </w:r>
      <w:r w:rsidR="00602DD9">
        <w:rPr>
          <w:szCs w:val="24"/>
        </w:rPr>
        <w:t xml:space="preserve"> и рабочей (далее – РД) документацией,</w:t>
      </w:r>
      <w:r w:rsidR="00420F39" w:rsidRPr="00B027F6">
        <w:rPr>
          <w:szCs w:val="24"/>
        </w:rPr>
        <w:t xml:space="preserve"> </w:t>
      </w:r>
      <w:r w:rsidR="009F159C" w:rsidRPr="00B027F6">
        <w:rPr>
          <w:szCs w:val="24"/>
        </w:rPr>
        <w:t xml:space="preserve">разработанной </w:t>
      </w:r>
      <w:r w:rsidR="00E766B3">
        <w:rPr>
          <w:szCs w:val="24"/>
        </w:rPr>
        <w:t xml:space="preserve">в </w:t>
      </w:r>
      <w:r w:rsidR="00536755">
        <w:rPr>
          <w:szCs w:val="24"/>
        </w:rPr>
        <w:t>2021</w:t>
      </w:r>
      <w:r w:rsidR="00D13A0B" w:rsidRPr="00B027F6">
        <w:rPr>
          <w:szCs w:val="24"/>
        </w:rPr>
        <w:t>г.</w:t>
      </w:r>
      <w:r w:rsidR="000273FA" w:rsidRPr="00B027F6">
        <w:rPr>
          <w:szCs w:val="24"/>
        </w:rPr>
        <w:t xml:space="preserve"> </w:t>
      </w:r>
      <w:r w:rsidR="000F5915" w:rsidRPr="00ED2BC5">
        <w:rPr>
          <w:szCs w:val="24"/>
        </w:rPr>
        <w:t xml:space="preserve">АО «Институт Гидропроект» </w:t>
      </w:r>
      <w:r w:rsidR="001F6102" w:rsidRPr="00ED2BC5">
        <w:rPr>
          <w:szCs w:val="24"/>
        </w:rPr>
        <w:t>г. Москва</w:t>
      </w:r>
      <w:r w:rsidR="00C93241" w:rsidRPr="00ED2BC5">
        <w:rPr>
          <w:szCs w:val="24"/>
        </w:rPr>
        <w:t xml:space="preserve"> </w:t>
      </w:r>
      <w:r w:rsidR="00522C16">
        <w:rPr>
          <w:szCs w:val="24"/>
        </w:rPr>
        <w:t>(Приложение №4</w:t>
      </w:r>
      <w:r w:rsidR="00ED2BC5" w:rsidRPr="00ED2BC5">
        <w:rPr>
          <w:szCs w:val="24"/>
        </w:rPr>
        <w:t xml:space="preserve"> к ТТ)</w:t>
      </w:r>
    </w:p>
    <w:p w:rsidR="000F5915" w:rsidRPr="003C21CD" w:rsidRDefault="000F5915" w:rsidP="005635EE">
      <w:pPr>
        <w:pStyle w:val="ae"/>
        <w:spacing w:after="0"/>
        <w:jc w:val="both"/>
        <w:rPr>
          <w:color w:val="FF0000"/>
          <w:szCs w:val="24"/>
        </w:rPr>
      </w:pPr>
    </w:p>
    <w:p w:rsidR="00090BEC" w:rsidRPr="00221A19" w:rsidRDefault="00090BEC" w:rsidP="0031342C">
      <w:pPr>
        <w:pStyle w:val="ae"/>
        <w:spacing w:after="0"/>
        <w:jc w:val="both"/>
        <w:rPr>
          <w:bCs/>
          <w:szCs w:val="24"/>
        </w:rPr>
      </w:pPr>
      <w:r w:rsidRPr="00221A19">
        <w:rPr>
          <w:szCs w:val="24"/>
        </w:rPr>
        <w:t>4.1.</w:t>
      </w:r>
      <w:r w:rsidR="00543028" w:rsidRPr="00221A19">
        <w:rPr>
          <w:szCs w:val="24"/>
        </w:rPr>
        <w:t xml:space="preserve">  </w:t>
      </w:r>
      <w:r w:rsidRPr="00221A19">
        <w:rPr>
          <w:szCs w:val="24"/>
        </w:rPr>
        <w:t xml:space="preserve">Требования к выполнению </w:t>
      </w:r>
      <w:r w:rsidRPr="00221A19">
        <w:rPr>
          <w:bCs/>
          <w:szCs w:val="24"/>
        </w:rPr>
        <w:t>подготовительных работ.</w:t>
      </w:r>
    </w:p>
    <w:p w:rsidR="000F5915" w:rsidRPr="00221A19" w:rsidRDefault="000F5915" w:rsidP="00921D9C">
      <w:pPr>
        <w:pStyle w:val="ae"/>
        <w:spacing w:after="0"/>
        <w:jc w:val="both"/>
        <w:rPr>
          <w:bCs/>
          <w:sz w:val="22"/>
          <w:szCs w:val="22"/>
        </w:rPr>
      </w:pPr>
    </w:p>
    <w:p w:rsidR="00E03AEE" w:rsidRPr="00221A19" w:rsidRDefault="00AA0745" w:rsidP="001B5E33">
      <w:pPr>
        <w:rPr>
          <w:sz w:val="24"/>
          <w:szCs w:val="24"/>
        </w:rPr>
      </w:pPr>
      <w:r w:rsidRPr="00221A19">
        <w:rPr>
          <w:sz w:val="24"/>
          <w:szCs w:val="24"/>
        </w:rPr>
        <w:t xml:space="preserve">4.1.1. </w:t>
      </w:r>
      <w:r w:rsidR="00D44BC2" w:rsidRPr="00221A19">
        <w:rPr>
          <w:sz w:val="24"/>
          <w:szCs w:val="24"/>
        </w:rPr>
        <w:t xml:space="preserve">На данном этапе </w:t>
      </w:r>
      <w:r w:rsidR="00CA5D78" w:rsidRPr="00221A19">
        <w:rPr>
          <w:sz w:val="24"/>
          <w:szCs w:val="24"/>
        </w:rPr>
        <w:t>Подрядчик</w:t>
      </w:r>
      <w:r w:rsidR="00CA5D78" w:rsidRPr="00221A19" w:rsidDel="00CA5D78">
        <w:rPr>
          <w:sz w:val="24"/>
          <w:szCs w:val="24"/>
        </w:rPr>
        <w:t xml:space="preserve"> </w:t>
      </w:r>
      <w:r w:rsidR="00CC5952">
        <w:rPr>
          <w:sz w:val="24"/>
          <w:szCs w:val="24"/>
        </w:rPr>
        <w:t xml:space="preserve">обеспечивает и </w:t>
      </w:r>
      <w:r w:rsidR="00E03AEE" w:rsidRPr="00221A19">
        <w:rPr>
          <w:sz w:val="24"/>
          <w:szCs w:val="24"/>
        </w:rPr>
        <w:t>проводит ряд обязательных организационных мероприятий:</w:t>
      </w:r>
    </w:p>
    <w:p w:rsidR="00E05C39" w:rsidRPr="00221A19" w:rsidRDefault="00BB227D" w:rsidP="000D0874">
      <w:pPr>
        <w:jc w:val="both"/>
        <w:rPr>
          <w:sz w:val="24"/>
          <w:szCs w:val="24"/>
        </w:rPr>
      </w:pPr>
      <w:r w:rsidRPr="00221A19">
        <w:rPr>
          <w:sz w:val="24"/>
          <w:szCs w:val="24"/>
        </w:rPr>
        <w:t>4.1.1.1.</w:t>
      </w:r>
      <w:r w:rsidR="00A76FE3" w:rsidRPr="00221A19">
        <w:rPr>
          <w:sz w:val="24"/>
          <w:szCs w:val="24"/>
        </w:rPr>
        <w:t xml:space="preserve"> </w:t>
      </w:r>
      <w:r w:rsidR="00221A19" w:rsidRPr="00221A19">
        <w:rPr>
          <w:sz w:val="24"/>
          <w:szCs w:val="24"/>
        </w:rPr>
        <w:t>П</w:t>
      </w:r>
      <w:r w:rsidR="00F362E4" w:rsidRPr="00221A19">
        <w:rPr>
          <w:sz w:val="24"/>
          <w:szCs w:val="24"/>
        </w:rPr>
        <w:t>одрядчик</w:t>
      </w:r>
      <w:r w:rsidR="00221A19" w:rsidRPr="00221A19">
        <w:rPr>
          <w:sz w:val="24"/>
          <w:szCs w:val="24"/>
        </w:rPr>
        <w:t>,</w:t>
      </w:r>
      <w:r w:rsidR="00A76FE3" w:rsidRPr="00221A19">
        <w:rPr>
          <w:sz w:val="24"/>
          <w:szCs w:val="24"/>
        </w:rPr>
        <w:t xml:space="preserve"> </w:t>
      </w:r>
      <w:r w:rsidR="00221A19" w:rsidRPr="00221A19">
        <w:rPr>
          <w:sz w:val="24"/>
          <w:szCs w:val="24"/>
        </w:rPr>
        <w:t xml:space="preserve">с учетом стесненных условий при организации схем безопасности дорожного движения </w:t>
      </w:r>
      <w:r w:rsidR="00A76FE3" w:rsidRPr="00221A19">
        <w:rPr>
          <w:sz w:val="24"/>
          <w:szCs w:val="24"/>
        </w:rPr>
        <w:t xml:space="preserve">должен </w:t>
      </w:r>
      <w:r w:rsidR="00F362E4" w:rsidRPr="00221A19">
        <w:rPr>
          <w:sz w:val="24"/>
          <w:szCs w:val="24"/>
        </w:rPr>
        <w:t>уточнить и п</w:t>
      </w:r>
      <w:r w:rsidR="00716269" w:rsidRPr="00221A19">
        <w:rPr>
          <w:sz w:val="24"/>
          <w:szCs w:val="24"/>
        </w:rPr>
        <w:t>ро</w:t>
      </w:r>
      <w:r w:rsidR="00F362E4" w:rsidRPr="00221A19">
        <w:rPr>
          <w:sz w:val="24"/>
          <w:szCs w:val="24"/>
        </w:rPr>
        <w:t xml:space="preserve">работать </w:t>
      </w:r>
      <w:r w:rsidR="00221A19" w:rsidRPr="00221A19">
        <w:rPr>
          <w:sz w:val="24"/>
          <w:szCs w:val="24"/>
        </w:rPr>
        <w:t xml:space="preserve">в ППР </w:t>
      </w:r>
      <w:r w:rsidR="00F362E4" w:rsidRPr="00221A19">
        <w:rPr>
          <w:sz w:val="24"/>
          <w:szCs w:val="24"/>
        </w:rPr>
        <w:t>технологию проведения монтажных работ</w:t>
      </w:r>
      <w:r w:rsidR="008F5410">
        <w:rPr>
          <w:sz w:val="24"/>
          <w:szCs w:val="24"/>
        </w:rPr>
        <w:t>, в том числе с</w:t>
      </w:r>
      <w:r w:rsidR="009E71C3" w:rsidRPr="00221A19">
        <w:rPr>
          <w:sz w:val="24"/>
          <w:szCs w:val="24"/>
        </w:rPr>
        <w:t xml:space="preserve">пециальные временные сооружения и устройства (далее – СВСиУ) </w:t>
      </w:r>
      <w:r w:rsidR="00401E68" w:rsidRPr="00221A19">
        <w:rPr>
          <w:sz w:val="24"/>
          <w:szCs w:val="24"/>
        </w:rPr>
        <w:t>на участке</w:t>
      </w:r>
      <w:r w:rsidR="0018217C" w:rsidRPr="00221A19">
        <w:rPr>
          <w:sz w:val="24"/>
          <w:szCs w:val="24"/>
        </w:rPr>
        <w:t xml:space="preserve"> работ</w:t>
      </w:r>
      <w:r w:rsidR="00221A19" w:rsidRPr="00221A19">
        <w:rPr>
          <w:sz w:val="24"/>
          <w:szCs w:val="24"/>
        </w:rPr>
        <w:t>;</w:t>
      </w:r>
    </w:p>
    <w:p w:rsidR="00D01FC8" w:rsidRPr="00D01FC8" w:rsidRDefault="00BB227D" w:rsidP="00D01FC8">
      <w:pPr>
        <w:jc w:val="both"/>
        <w:rPr>
          <w:sz w:val="24"/>
          <w:szCs w:val="24"/>
        </w:rPr>
      </w:pPr>
      <w:r w:rsidRPr="0018217C">
        <w:rPr>
          <w:sz w:val="24"/>
          <w:szCs w:val="24"/>
        </w:rPr>
        <w:t xml:space="preserve">4.1.1.2. </w:t>
      </w:r>
      <w:r w:rsidR="00DA68C2" w:rsidRPr="0018217C">
        <w:rPr>
          <w:sz w:val="24"/>
          <w:szCs w:val="24"/>
        </w:rPr>
        <w:t xml:space="preserve">перед началом работ Подрядчик обязан </w:t>
      </w:r>
      <w:r w:rsidR="00D44BC2" w:rsidRPr="0018217C">
        <w:rPr>
          <w:sz w:val="24"/>
          <w:szCs w:val="24"/>
        </w:rPr>
        <w:t>подгото</w:t>
      </w:r>
      <w:r w:rsidR="00DA68C2" w:rsidRPr="0018217C">
        <w:rPr>
          <w:sz w:val="24"/>
          <w:szCs w:val="24"/>
        </w:rPr>
        <w:t>вить</w:t>
      </w:r>
      <w:r w:rsidR="00D44BC2" w:rsidRPr="0018217C">
        <w:rPr>
          <w:sz w:val="24"/>
          <w:szCs w:val="24"/>
        </w:rPr>
        <w:t xml:space="preserve"> докумен</w:t>
      </w:r>
      <w:r w:rsidR="00DA68C2" w:rsidRPr="0018217C">
        <w:rPr>
          <w:sz w:val="24"/>
          <w:szCs w:val="24"/>
        </w:rPr>
        <w:t>ты</w:t>
      </w:r>
      <w:r w:rsidR="00D44BC2" w:rsidRPr="0018217C">
        <w:rPr>
          <w:sz w:val="24"/>
          <w:szCs w:val="24"/>
        </w:rPr>
        <w:t xml:space="preserve"> для получения пропусков и разрешений на вход (въезд) строительной техники и транспорта</w:t>
      </w:r>
      <w:r w:rsidR="00600C99">
        <w:rPr>
          <w:sz w:val="24"/>
          <w:szCs w:val="24"/>
        </w:rPr>
        <w:t xml:space="preserve">; </w:t>
      </w:r>
      <w:r w:rsidR="00D44BC2" w:rsidRPr="0018217C">
        <w:rPr>
          <w:sz w:val="24"/>
          <w:szCs w:val="24"/>
        </w:rPr>
        <w:t>для допуска собственного персонала и персонала субподрядчиков (если такие привлекаются)</w:t>
      </w:r>
      <w:r w:rsidR="00E03AEE" w:rsidRPr="0018217C">
        <w:rPr>
          <w:sz w:val="24"/>
          <w:szCs w:val="24"/>
        </w:rPr>
        <w:t xml:space="preserve"> – весь персонал заранее проверяется службой безопасности ПАО «РусГидро» по личным паспортным данным</w:t>
      </w:r>
      <w:r w:rsidR="00D91F7F" w:rsidRPr="0018217C">
        <w:rPr>
          <w:sz w:val="24"/>
          <w:szCs w:val="24"/>
        </w:rPr>
        <w:t>;</w:t>
      </w:r>
      <w:r w:rsidR="00D01FC8" w:rsidRPr="00D01FC8">
        <w:t xml:space="preserve"> </w:t>
      </w:r>
      <w:r w:rsidR="00D01FC8" w:rsidRPr="00D01FC8">
        <w:rPr>
          <w:sz w:val="24"/>
          <w:szCs w:val="24"/>
        </w:rPr>
        <w:t>Подрядчик обязан иметь в наличии, назначить и представить Заказчику список лиц, имеющих право быть в соответствии с НТД:</w:t>
      </w:r>
    </w:p>
    <w:p w:rsidR="00D01FC8" w:rsidRPr="00D01FC8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lastRenderedPageBreak/>
        <w:t>- руководителями работ, производителями работ, членами бригады;</w:t>
      </w:r>
    </w:p>
    <w:p w:rsidR="00D01FC8" w:rsidRPr="00D01FC8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t>- имеющих право выполнения специальных работ; обслуживать ОПО;</w:t>
      </w:r>
    </w:p>
    <w:p w:rsidR="00D01FC8" w:rsidRPr="00D01FC8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t>- имеющих право подписания технической документации: технических актов, актов испытаний, актов освидетельствования скрытых работ и ответственных конструкций, актов дефектации;</w:t>
      </w:r>
    </w:p>
    <w:p w:rsidR="00D01FC8" w:rsidRPr="00D01FC8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t>- ответственных за строительный, производственный контроль, соблюдение норм охраны труда, техники безопасности и экологической безопасности;</w:t>
      </w:r>
    </w:p>
    <w:p w:rsidR="00D01FC8" w:rsidRPr="00D01FC8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t>- ответственных за материально-техническое обеспечение СМР.</w:t>
      </w:r>
    </w:p>
    <w:p w:rsidR="00D01FC8" w:rsidRPr="0018217C" w:rsidRDefault="00D01FC8" w:rsidP="00D01FC8">
      <w:pPr>
        <w:jc w:val="both"/>
        <w:rPr>
          <w:sz w:val="24"/>
          <w:szCs w:val="24"/>
        </w:rPr>
      </w:pPr>
      <w:r w:rsidRPr="00D01FC8">
        <w:rPr>
          <w:sz w:val="24"/>
          <w:szCs w:val="24"/>
        </w:rPr>
        <w:t>Данные о персонале предоставляются в табличной форме, с указанием квалификационного разряда, профессии, группы допуска по электробезопасности и т.д.</w:t>
      </w:r>
      <w:r w:rsidR="00CC5952">
        <w:rPr>
          <w:sz w:val="24"/>
          <w:szCs w:val="24"/>
        </w:rPr>
        <w:t>;</w:t>
      </w:r>
    </w:p>
    <w:p w:rsidR="00D44BC2" w:rsidRPr="00460954" w:rsidRDefault="00BB227D" w:rsidP="008842E6">
      <w:pPr>
        <w:jc w:val="both"/>
        <w:rPr>
          <w:sz w:val="24"/>
          <w:szCs w:val="24"/>
        </w:rPr>
      </w:pPr>
      <w:r w:rsidRPr="00460954">
        <w:rPr>
          <w:sz w:val="24"/>
          <w:szCs w:val="24"/>
        </w:rPr>
        <w:t xml:space="preserve">4.1.1.3. </w:t>
      </w:r>
      <w:r w:rsidR="00D44BC2" w:rsidRPr="00460954">
        <w:rPr>
          <w:sz w:val="24"/>
          <w:szCs w:val="24"/>
        </w:rPr>
        <w:t xml:space="preserve">организованное проведение вводных и первичных инструктажей в службах </w:t>
      </w:r>
      <w:r w:rsidR="00A23FD7" w:rsidRPr="00460954">
        <w:rPr>
          <w:sz w:val="24"/>
          <w:szCs w:val="24"/>
        </w:rPr>
        <w:t>охраны труда филиала ПАО «РусГидро» - «Нижегородская ГЭС» и Нижегородского филиала АО «Гидроремонт-ВКК»</w:t>
      </w:r>
      <w:r w:rsidR="00D44BC2" w:rsidRPr="00460954">
        <w:rPr>
          <w:sz w:val="24"/>
          <w:szCs w:val="24"/>
        </w:rPr>
        <w:t xml:space="preserve">, </w:t>
      </w:r>
      <w:r w:rsidR="00310C34" w:rsidRPr="00460954">
        <w:rPr>
          <w:sz w:val="24"/>
          <w:szCs w:val="24"/>
        </w:rPr>
        <w:t xml:space="preserve">допуск персонала к работам на ГЭС осуществляется в строгом соответствии с </w:t>
      </w:r>
      <w:r w:rsidR="000D43B6" w:rsidRPr="00460954">
        <w:rPr>
          <w:sz w:val="24"/>
          <w:szCs w:val="24"/>
        </w:rPr>
        <w:t>приказом ОАО</w:t>
      </w:r>
      <w:r w:rsidR="00310C34" w:rsidRPr="00460954">
        <w:rPr>
          <w:sz w:val="24"/>
          <w:szCs w:val="24"/>
        </w:rPr>
        <w:t xml:space="preserve"> «РусГидро» №736 от 13.11.2008г. </w:t>
      </w:r>
      <w:r w:rsidR="00310C34" w:rsidRPr="00460954">
        <w:rPr>
          <w:b/>
          <w:bCs/>
          <w:sz w:val="24"/>
          <w:szCs w:val="24"/>
        </w:rPr>
        <w:t>«Временное положение о допуске персонала строительно-монтажных организаций и командированного персонала к выполнению работ на объектах ОАО «РусГидро»</w:t>
      </w:r>
      <w:r w:rsidR="006C1ACD" w:rsidRPr="00460954">
        <w:rPr>
          <w:bCs/>
          <w:sz w:val="24"/>
          <w:szCs w:val="24"/>
        </w:rPr>
        <w:t xml:space="preserve"> (приложение №1</w:t>
      </w:r>
      <w:r w:rsidR="007C23AB" w:rsidRPr="00460954">
        <w:rPr>
          <w:bCs/>
          <w:sz w:val="24"/>
          <w:szCs w:val="24"/>
        </w:rPr>
        <w:t xml:space="preserve"> к ТТ</w:t>
      </w:r>
      <w:r w:rsidR="006C1ACD" w:rsidRPr="00460954">
        <w:rPr>
          <w:bCs/>
          <w:sz w:val="24"/>
          <w:szCs w:val="24"/>
        </w:rPr>
        <w:t>)</w:t>
      </w:r>
      <w:r w:rsidR="00CC5952">
        <w:rPr>
          <w:bCs/>
          <w:sz w:val="24"/>
          <w:szCs w:val="24"/>
        </w:rPr>
        <w:t>;</w:t>
      </w:r>
    </w:p>
    <w:p w:rsidR="00A23FD7" w:rsidRDefault="00BB227D" w:rsidP="008842E6">
      <w:pPr>
        <w:jc w:val="both"/>
        <w:rPr>
          <w:sz w:val="24"/>
          <w:szCs w:val="24"/>
        </w:rPr>
      </w:pPr>
      <w:r w:rsidRPr="00460954">
        <w:rPr>
          <w:sz w:val="24"/>
          <w:szCs w:val="24"/>
        </w:rPr>
        <w:t xml:space="preserve">4.1.1.4. </w:t>
      </w:r>
      <w:r w:rsidR="00A777ED" w:rsidRPr="00460954">
        <w:rPr>
          <w:sz w:val="24"/>
          <w:szCs w:val="24"/>
        </w:rPr>
        <w:t>перед началом работ Подрядчик обязан получить</w:t>
      </w:r>
      <w:r w:rsidR="00CC5952">
        <w:rPr>
          <w:sz w:val="24"/>
          <w:szCs w:val="24"/>
        </w:rPr>
        <w:t xml:space="preserve"> у технических служб Заказчика </w:t>
      </w:r>
      <w:r w:rsidR="00D44BC2" w:rsidRPr="00460954">
        <w:rPr>
          <w:sz w:val="24"/>
          <w:szCs w:val="24"/>
        </w:rPr>
        <w:t>технически</w:t>
      </w:r>
      <w:r w:rsidR="00A777ED" w:rsidRPr="00460954">
        <w:rPr>
          <w:sz w:val="24"/>
          <w:szCs w:val="24"/>
        </w:rPr>
        <w:t>е</w:t>
      </w:r>
      <w:r w:rsidR="00D44BC2" w:rsidRPr="00460954">
        <w:rPr>
          <w:sz w:val="24"/>
          <w:szCs w:val="24"/>
        </w:rPr>
        <w:t xml:space="preserve"> услови</w:t>
      </w:r>
      <w:r w:rsidR="00A777ED" w:rsidRPr="00460954">
        <w:rPr>
          <w:sz w:val="24"/>
          <w:szCs w:val="24"/>
        </w:rPr>
        <w:t>я</w:t>
      </w:r>
      <w:r w:rsidR="00D44BC2" w:rsidRPr="00460954">
        <w:rPr>
          <w:sz w:val="24"/>
          <w:szCs w:val="24"/>
        </w:rPr>
        <w:t xml:space="preserve"> </w:t>
      </w:r>
      <w:r w:rsidR="007E572E" w:rsidRPr="00460954">
        <w:rPr>
          <w:sz w:val="24"/>
          <w:szCs w:val="24"/>
        </w:rPr>
        <w:t>на подключение и прокладку временных коммуникаций обеспечения производственных площадок, монтаж временных коммуникаций</w:t>
      </w:r>
      <w:r w:rsidR="00A777ED" w:rsidRPr="00460954">
        <w:rPr>
          <w:sz w:val="24"/>
          <w:szCs w:val="24"/>
        </w:rPr>
        <w:t xml:space="preserve"> </w:t>
      </w:r>
      <w:r w:rsidR="007206D6" w:rsidRPr="00460954">
        <w:rPr>
          <w:sz w:val="24"/>
          <w:szCs w:val="24"/>
        </w:rPr>
        <w:t xml:space="preserve">в </w:t>
      </w:r>
      <w:r w:rsidR="007E572E" w:rsidRPr="00460954">
        <w:rPr>
          <w:sz w:val="24"/>
          <w:szCs w:val="24"/>
        </w:rPr>
        <w:t xml:space="preserve">соответствии с </w:t>
      </w:r>
      <w:r w:rsidR="00783F13" w:rsidRPr="00460954">
        <w:rPr>
          <w:sz w:val="24"/>
          <w:szCs w:val="24"/>
        </w:rPr>
        <w:t>Проектом Организации строительства (далее – ПОС)</w:t>
      </w:r>
      <w:r w:rsidR="00CC5952">
        <w:rPr>
          <w:sz w:val="24"/>
          <w:szCs w:val="24"/>
        </w:rPr>
        <w:t>;</w:t>
      </w:r>
    </w:p>
    <w:p w:rsidR="00CC5952" w:rsidRDefault="00CC5952" w:rsidP="008842E6">
      <w:pPr>
        <w:jc w:val="both"/>
        <w:rPr>
          <w:sz w:val="24"/>
          <w:szCs w:val="24"/>
        </w:rPr>
      </w:pPr>
      <w:r>
        <w:rPr>
          <w:sz w:val="24"/>
          <w:szCs w:val="24"/>
        </w:rPr>
        <w:t>4.1.1.5. н</w:t>
      </w:r>
      <w:r w:rsidRPr="00CC5952">
        <w:rPr>
          <w:sz w:val="24"/>
          <w:szCs w:val="24"/>
        </w:rPr>
        <w:t>аличие у Подрядчика Службы по охране труда и технике безопасности.</w:t>
      </w:r>
    </w:p>
    <w:p w:rsidR="00FA5D57" w:rsidRDefault="00FA5D57" w:rsidP="00884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4.1.1.6. </w:t>
      </w:r>
      <w:r w:rsidR="00643149" w:rsidRPr="00643149">
        <w:rPr>
          <w:sz w:val="24"/>
          <w:szCs w:val="24"/>
        </w:rPr>
        <w:t>Подрядчик своими силами и за свой счет (либо силами субподрядной организации) выполняет все необходимые подготовительные и вспомогательные операции, которые потребуются (или могут потребоваться) для выполнения работы (снятие покрытий, демонтаж-монтаж коммуникаций, осветительной и силовой сети, конструкций и тому подобное).</w:t>
      </w:r>
    </w:p>
    <w:p w:rsidR="00560A1E" w:rsidRDefault="00560A1E" w:rsidP="008842E6">
      <w:pPr>
        <w:jc w:val="both"/>
        <w:rPr>
          <w:sz w:val="24"/>
          <w:szCs w:val="24"/>
        </w:rPr>
      </w:pPr>
      <w:r>
        <w:rPr>
          <w:sz w:val="24"/>
          <w:szCs w:val="24"/>
        </w:rPr>
        <w:t>4.1.1.7. п</w:t>
      </w:r>
      <w:r w:rsidRPr="00560A1E">
        <w:rPr>
          <w:sz w:val="24"/>
          <w:szCs w:val="24"/>
        </w:rPr>
        <w:t>о окончании работ необходима подготовка объекта к сдаче-приемке: демонтаж временных сетей, бытовых и подсобных помещений, разборка временных ограждений, вывоз с территории оборудования, инструмента, строительного мусора, уборка объекта, восстановление (при необходимости) демонтированных конструкций, оборудования, коммуникаций, восстановление ландшафта (при необходимости) и пр.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>4.1.1.8. Специалисты (должностных</w:t>
      </w:r>
      <w:r w:rsidRPr="00560A1E">
        <w:rPr>
          <w:sz w:val="24"/>
          <w:szCs w:val="24"/>
        </w:rPr>
        <w:t xml:space="preserve"> лица) Подрядчика должны иметь аттестацию в области аттестации Д2 (требования безопасности гидротехнических сооружений объектов энергетики), согласно Приказу Ростехнадзора от 29 января 2007 г. №37 и Приказу Ростехнадз</w:t>
      </w:r>
      <w:r>
        <w:rPr>
          <w:sz w:val="24"/>
          <w:szCs w:val="24"/>
        </w:rPr>
        <w:t>ора от 06 апреля 2012 г. № 233.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560A1E">
        <w:rPr>
          <w:sz w:val="24"/>
          <w:szCs w:val="24"/>
        </w:rPr>
        <w:t xml:space="preserve"> Наличие электротехнического персонала с предоставлением удостоверений, с указанием группы допуска по электробезопасности не ниже 2.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560A1E">
        <w:rPr>
          <w:sz w:val="24"/>
          <w:szCs w:val="24"/>
        </w:rPr>
        <w:t>Наличие работников, имеющих удостоверение, подтверждающее право быть ответственным лицом при работах: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с подъемными сооружениями (минимум 1 чел.),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выполнять огневые и другие специальные работы (минимум 1 чел.).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60A1E">
        <w:rPr>
          <w:sz w:val="24"/>
          <w:szCs w:val="24"/>
        </w:rPr>
        <w:t>Наличие работников, имеющих удостоверение стропальщика (минимум 2 чел.)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560A1E">
        <w:rPr>
          <w:sz w:val="24"/>
          <w:szCs w:val="24"/>
        </w:rPr>
        <w:t xml:space="preserve"> Подрядчик обязан иметь в наличии, назначить приказом и представить Заказчику список лиц, имеющих право быть в соответствии с НТД: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руководителями работ, производителями работ, членами бригады;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имеющих право выполнения специальных работ; обслуживать ОПО;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имеющих право подписания технической документации: технических актов, актов испытаний, актов освидетельствования скрытых работ и ответственных конструкций, актов дефектации и прочей исполнительной документации;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ответственных за производственный контроль, соблюдение норм охраны труда, техники безопасности и экологической безопасности;</w:t>
      </w:r>
    </w:p>
    <w:p w:rsidR="00560A1E" w:rsidRPr="00560A1E" w:rsidRDefault="00560A1E" w:rsidP="00560A1E">
      <w:pPr>
        <w:jc w:val="both"/>
        <w:rPr>
          <w:sz w:val="24"/>
          <w:szCs w:val="24"/>
        </w:rPr>
      </w:pPr>
      <w:r w:rsidRPr="00560A1E">
        <w:rPr>
          <w:sz w:val="24"/>
          <w:szCs w:val="24"/>
        </w:rPr>
        <w:t>- ответственных за материально-техническое обеспечение СМР.</w:t>
      </w:r>
    </w:p>
    <w:p w:rsidR="00560A1E" w:rsidRPr="00460954" w:rsidRDefault="00560A1E" w:rsidP="00560A1E">
      <w:pPr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Pr="00560A1E">
        <w:rPr>
          <w:sz w:val="24"/>
          <w:szCs w:val="24"/>
        </w:rPr>
        <w:t xml:space="preserve"> Наличие у Подрядчика руководителей и специалистов, сведения о которых включены в национальный реестр специалистов в области строительства, в соответствии с Постановлением Правительства РФ от 11 мая 2017 №599.</w:t>
      </w:r>
    </w:p>
    <w:p w:rsidR="00AA0745" w:rsidRPr="00460954" w:rsidRDefault="00AA0745" w:rsidP="008842E6">
      <w:pPr>
        <w:jc w:val="both"/>
        <w:rPr>
          <w:sz w:val="22"/>
          <w:szCs w:val="22"/>
        </w:rPr>
      </w:pPr>
    </w:p>
    <w:p w:rsidR="00A23FD7" w:rsidRPr="00460954" w:rsidRDefault="00AA0745" w:rsidP="001B5E33">
      <w:pPr>
        <w:jc w:val="both"/>
        <w:rPr>
          <w:sz w:val="24"/>
          <w:szCs w:val="24"/>
        </w:rPr>
      </w:pPr>
      <w:r w:rsidRPr="00460954">
        <w:rPr>
          <w:sz w:val="24"/>
          <w:szCs w:val="24"/>
        </w:rPr>
        <w:lastRenderedPageBreak/>
        <w:t xml:space="preserve">4.1.2. </w:t>
      </w:r>
      <w:r w:rsidR="00A23FD7" w:rsidRPr="00460954">
        <w:rPr>
          <w:sz w:val="24"/>
          <w:szCs w:val="24"/>
        </w:rPr>
        <w:t xml:space="preserve">После получения допуска к работам </w:t>
      </w:r>
      <w:r w:rsidR="00CA5D78" w:rsidRPr="00460954">
        <w:rPr>
          <w:sz w:val="24"/>
          <w:szCs w:val="24"/>
        </w:rPr>
        <w:t>Подрядчик</w:t>
      </w:r>
      <w:r w:rsidR="00A23FD7" w:rsidRPr="00460954">
        <w:rPr>
          <w:sz w:val="24"/>
          <w:szCs w:val="24"/>
        </w:rPr>
        <w:t xml:space="preserve"> выполняет собственными силами следующие работы:</w:t>
      </w:r>
    </w:p>
    <w:p w:rsidR="00D44BC2" w:rsidRPr="00460954" w:rsidRDefault="00845CA2" w:rsidP="00A23FD7">
      <w:pPr>
        <w:jc w:val="both"/>
        <w:rPr>
          <w:sz w:val="24"/>
          <w:szCs w:val="24"/>
        </w:rPr>
      </w:pPr>
      <w:r w:rsidRPr="00460954">
        <w:rPr>
          <w:sz w:val="24"/>
          <w:szCs w:val="24"/>
        </w:rPr>
        <w:t xml:space="preserve">4.1.2.1. </w:t>
      </w:r>
      <w:r w:rsidR="00D44BC2" w:rsidRPr="00460954">
        <w:rPr>
          <w:sz w:val="24"/>
          <w:szCs w:val="24"/>
        </w:rPr>
        <w:t>прокладка, монтаж и подключение временных коммуникаций для строительного городка и производственных площадок на объекте реконструкции в соответствии с полученными от заказчика Техническими Условиями</w:t>
      </w:r>
      <w:r w:rsidR="00A23FD7" w:rsidRPr="00460954">
        <w:rPr>
          <w:sz w:val="24"/>
          <w:szCs w:val="24"/>
        </w:rPr>
        <w:t xml:space="preserve"> (подключение выполняется под наблюдением оперативной и технических служб филиала ПАО «РусГидро»</w:t>
      </w:r>
      <w:r w:rsidR="005D5911" w:rsidRPr="00460954">
        <w:rPr>
          <w:sz w:val="24"/>
          <w:szCs w:val="24"/>
        </w:rPr>
        <w:t xml:space="preserve"> - «Нижегородская ГЭС»</w:t>
      </w:r>
      <w:r w:rsidR="00DA68C2" w:rsidRPr="00460954">
        <w:rPr>
          <w:sz w:val="24"/>
          <w:szCs w:val="24"/>
        </w:rPr>
        <w:t>)</w:t>
      </w:r>
      <w:r w:rsidR="00D44BC2" w:rsidRPr="00460954">
        <w:rPr>
          <w:sz w:val="24"/>
          <w:szCs w:val="24"/>
        </w:rPr>
        <w:t>;</w:t>
      </w:r>
      <w:r w:rsidR="00D44BC2" w:rsidRPr="003C21CD">
        <w:rPr>
          <w:color w:val="FF0000"/>
          <w:sz w:val="24"/>
          <w:szCs w:val="24"/>
        </w:rPr>
        <w:t xml:space="preserve"> </w:t>
      </w:r>
      <w:r w:rsidR="009E71C3" w:rsidRPr="00460954">
        <w:rPr>
          <w:sz w:val="24"/>
          <w:szCs w:val="24"/>
        </w:rPr>
        <w:t>временные коммуникации в местах подключения оборудуются пунктами</w:t>
      </w:r>
      <w:r w:rsidR="00DC16BF" w:rsidRPr="00460954">
        <w:rPr>
          <w:sz w:val="24"/>
          <w:szCs w:val="24"/>
        </w:rPr>
        <w:t xml:space="preserve"> (приборами)</w:t>
      </w:r>
      <w:r w:rsidR="009E71C3" w:rsidRPr="00460954">
        <w:rPr>
          <w:sz w:val="24"/>
          <w:szCs w:val="24"/>
        </w:rPr>
        <w:t xml:space="preserve"> учета для последующего возмещения заказчику затрат на полученные ресурсы (грузоподъемные средства, электроэнергия, вода, сжатый воздух и т.д</w:t>
      </w:r>
      <w:r w:rsidR="00DC16BF" w:rsidRPr="00460954">
        <w:rPr>
          <w:sz w:val="24"/>
          <w:szCs w:val="24"/>
        </w:rPr>
        <w:t>.</w:t>
      </w:r>
      <w:r w:rsidR="009E71C3" w:rsidRPr="00460954">
        <w:rPr>
          <w:sz w:val="24"/>
          <w:szCs w:val="24"/>
        </w:rPr>
        <w:t>) если таковые учтены в сметных расценках на выполняемые работы</w:t>
      </w:r>
      <w:r w:rsidR="00AA0745" w:rsidRPr="00460954">
        <w:rPr>
          <w:sz w:val="24"/>
          <w:szCs w:val="24"/>
        </w:rPr>
        <w:t>;</w:t>
      </w:r>
    </w:p>
    <w:p w:rsidR="00D44BC2" w:rsidRPr="00460954" w:rsidRDefault="00845CA2" w:rsidP="0046746A">
      <w:pPr>
        <w:jc w:val="both"/>
        <w:rPr>
          <w:color w:val="FF0000"/>
          <w:sz w:val="24"/>
          <w:szCs w:val="24"/>
        </w:rPr>
      </w:pPr>
      <w:r w:rsidRPr="00460954">
        <w:rPr>
          <w:sz w:val="24"/>
          <w:szCs w:val="24"/>
        </w:rPr>
        <w:t xml:space="preserve">4.1.2.2. </w:t>
      </w:r>
      <w:r w:rsidR="00D44BC2" w:rsidRPr="00460954">
        <w:rPr>
          <w:sz w:val="24"/>
          <w:szCs w:val="24"/>
        </w:rPr>
        <w:t xml:space="preserve">обустройство в соответствии с ПОС </w:t>
      </w:r>
      <w:r w:rsidR="0046746A">
        <w:rPr>
          <w:sz w:val="24"/>
          <w:szCs w:val="24"/>
        </w:rPr>
        <w:t xml:space="preserve">и НТД </w:t>
      </w:r>
      <w:r w:rsidR="00D44BC2" w:rsidRPr="00460954">
        <w:rPr>
          <w:sz w:val="24"/>
          <w:szCs w:val="24"/>
        </w:rPr>
        <w:t>временной площадки размещения бытовых и производственных помещений, площадок складирования материалов и конструкций, устройство временных ограждений площадок, временного освещени</w:t>
      </w:r>
      <w:r w:rsidR="00D44BC2" w:rsidRPr="0046746A">
        <w:rPr>
          <w:sz w:val="24"/>
          <w:szCs w:val="24"/>
        </w:rPr>
        <w:t>я</w:t>
      </w:r>
      <w:r w:rsidR="00340554" w:rsidRPr="0046746A">
        <w:rPr>
          <w:sz w:val="24"/>
          <w:szCs w:val="24"/>
        </w:rPr>
        <w:t>.</w:t>
      </w:r>
      <w:r w:rsidR="00C557FA" w:rsidRPr="0046746A">
        <w:rPr>
          <w:sz w:val="24"/>
          <w:szCs w:val="24"/>
        </w:rPr>
        <w:t xml:space="preserve"> </w:t>
      </w:r>
      <w:r w:rsidR="0046746A" w:rsidRPr="0046746A">
        <w:rPr>
          <w:sz w:val="24"/>
          <w:szCs w:val="24"/>
        </w:rPr>
        <w:t>При въезде</w:t>
      </w:r>
      <w:r w:rsidR="00C557FA" w:rsidRPr="0046746A">
        <w:rPr>
          <w:sz w:val="24"/>
          <w:szCs w:val="24"/>
        </w:rPr>
        <w:t xml:space="preserve"> на </w:t>
      </w:r>
      <w:r w:rsidR="0046746A" w:rsidRPr="0046746A">
        <w:rPr>
          <w:sz w:val="24"/>
          <w:szCs w:val="24"/>
        </w:rPr>
        <w:t>строительную площадку</w:t>
      </w:r>
      <w:r w:rsidR="0046746A">
        <w:rPr>
          <w:sz w:val="24"/>
          <w:szCs w:val="24"/>
        </w:rPr>
        <w:t xml:space="preserve"> </w:t>
      </w:r>
      <w:r w:rsidR="0046746A" w:rsidRPr="0046746A">
        <w:rPr>
          <w:sz w:val="24"/>
          <w:szCs w:val="24"/>
        </w:rPr>
        <w:t>установ</w:t>
      </w:r>
      <w:r w:rsidR="005D5911" w:rsidRPr="0046746A">
        <w:rPr>
          <w:sz w:val="24"/>
          <w:szCs w:val="24"/>
        </w:rPr>
        <w:t>ить</w:t>
      </w:r>
      <w:r w:rsidR="0046746A" w:rsidRPr="0046746A">
        <w:rPr>
          <w:sz w:val="24"/>
          <w:szCs w:val="24"/>
        </w:rPr>
        <w:t xml:space="preserve"> </w:t>
      </w:r>
      <w:r w:rsidR="0046746A">
        <w:rPr>
          <w:sz w:val="24"/>
          <w:szCs w:val="24"/>
        </w:rPr>
        <w:t>(</w:t>
      </w:r>
      <w:r w:rsidR="0046746A" w:rsidRPr="0046746A">
        <w:rPr>
          <w:sz w:val="24"/>
          <w:szCs w:val="24"/>
        </w:rPr>
        <w:t>п. 7.18 СП 48.13330.2019</w:t>
      </w:r>
      <w:r w:rsidR="0046746A">
        <w:rPr>
          <w:sz w:val="24"/>
          <w:szCs w:val="24"/>
        </w:rPr>
        <w:t>)</w:t>
      </w:r>
      <w:r w:rsidR="0046746A" w:rsidRPr="0046746A">
        <w:rPr>
          <w:sz w:val="24"/>
          <w:szCs w:val="24"/>
        </w:rPr>
        <w:t xml:space="preserve"> и</w:t>
      </w:r>
      <w:r w:rsidR="00C557FA" w:rsidRPr="0046746A">
        <w:rPr>
          <w:sz w:val="24"/>
          <w:szCs w:val="24"/>
        </w:rPr>
        <w:t>нформационный щит</w:t>
      </w:r>
      <w:r w:rsidR="0046746A" w:rsidRPr="0046746A">
        <w:rPr>
          <w:sz w:val="24"/>
          <w:szCs w:val="24"/>
        </w:rPr>
        <w:t>ы</w:t>
      </w:r>
      <w:r w:rsidR="00C557FA" w:rsidRPr="0046746A">
        <w:rPr>
          <w:sz w:val="24"/>
          <w:szCs w:val="24"/>
        </w:rPr>
        <w:t xml:space="preserve"> </w:t>
      </w:r>
      <w:r w:rsidR="0046746A" w:rsidRPr="0046746A">
        <w:rPr>
          <w:sz w:val="24"/>
          <w:szCs w:val="24"/>
        </w:rPr>
        <w:t>с указанием:</w:t>
      </w:r>
      <w:r w:rsidR="00C557FA" w:rsidRPr="0046746A">
        <w:rPr>
          <w:sz w:val="24"/>
          <w:szCs w:val="24"/>
        </w:rPr>
        <w:t xml:space="preserve"> </w:t>
      </w:r>
      <w:r w:rsidR="0046746A" w:rsidRPr="0046746A">
        <w:rPr>
          <w:sz w:val="24"/>
          <w:szCs w:val="24"/>
        </w:rPr>
        <w:t xml:space="preserve">- наименования объекта, сроков начала и окончания работ, схемы объекта; наименования и представителя застройщика (технического заказчика); должностного лица, отвечающего за ведение строительного контроля; исполнителя работ (подрядной организации, генеральной подрядной организации) - инициалы, фамилия, должность, номер в национальном реестре специалистов и номера телефонов лица, ответственного за организацию работ по строительству, реконструкции, капитального ремонта, сносу объекта; представителя органа государственного строительного надзора или местного самоуправления, курирующего строительство; ответственного представителя проектной организации - должностное лицо, отвечающее за ведение авторского надзора, </w:t>
      </w:r>
      <w:r w:rsidR="0046746A">
        <w:rPr>
          <w:sz w:val="24"/>
          <w:szCs w:val="24"/>
        </w:rPr>
        <w:t>в случаях, когда он выполняется;</w:t>
      </w:r>
    </w:p>
    <w:p w:rsidR="00D44BC2" w:rsidRPr="00024675" w:rsidRDefault="00845CA2" w:rsidP="006F049E">
      <w:pPr>
        <w:jc w:val="both"/>
        <w:rPr>
          <w:bCs/>
          <w:sz w:val="24"/>
          <w:szCs w:val="24"/>
        </w:rPr>
      </w:pPr>
      <w:r w:rsidRPr="00460954">
        <w:rPr>
          <w:sz w:val="24"/>
          <w:szCs w:val="24"/>
        </w:rPr>
        <w:t xml:space="preserve">4.1.2.3. </w:t>
      </w:r>
      <w:r w:rsidR="00D44BC2" w:rsidRPr="00460954">
        <w:rPr>
          <w:sz w:val="24"/>
          <w:szCs w:val="24"/>
        </w:rPr>
        <w:t xml:space="preserve">согласование с техническими службами </w:t>
      </w:r>
      <w:r w:rsidR="00C557FA" w:rsidRPr="00460954">
        <w:rPr>
          <w:sz w:val="24"/>
          <w:szCs w:val="24"/>
        </w:rPr>
        <w:t xml:space="preserve">филиала ПАО «РусГидро» - «Нижегородская ГЭС» и Нижегородского филиала АО «Гидроремонт-ВКК» </w:t>
      </w:r>
      <w:r w:rsidR="00D44BC2" w:rsidRPr="00460954">
        <w:rPr>
          <w:sz w:val="24"/>
          <w:szCs w:val="24"/>
        </w:rPr>
        <w:t xml:space="preserve">ППР </w:t>
      </w:r>
      <w:r w:rsidR="00582D5F" w:rsidRPr="00460954">
        <w:rPr>
          <w:sz w:val="24"/>
          <w:szCs w:val="24"/>
        </w:rPr>
        <w:t>и ППРпс</w:t>
      </w:r>
      <w:r w:rsidR="00D44BC2" w:rsidRPr="00460954">
        <w:rPr>
          <w:sz w:val="24"/>
          <w:szCs w:val="24"/>
        </w:rPr>
        <w:t xml:space="preserve"> на производство работ</w:t>
      </w:r>
      <w:r w:rsidR="00F220C8" w:rsidRPr="00460954">
        <w:rPr>
          <w:sz w:val="24"/>
          <w:szCs w:val="24"/>
        </w:rPr>
        <w:t xml:space="preserve">. </w:t>
      </w:r>
      <w:r w:rsidR="00460954" w:rsidRPr="00024675">
        <w:rPr>
          <w:bCs/>
          <w:sz w:val="24"/>
          <w:szCs w:val="24"/>
        </w:rPr>
        <w:t>В</w:t>
      </w:r>
      <w:r w:rsidR="009E71C3" w:rsidRPr="00024675">
        <w:rPr>
          <w:bCs/>
          <w:sz w:val="24"/>
          <w:szCs w:val="24"/>
        </w:rPr>
        <w:t xml:space="preserve"> 10-дневный срок с даты подписания договора предоставить и согласовать Проект производства работ, включая следующие обязательные разделы: </w:t>
      </w:r>
      <w:r w:rsidR="00460954" w:rsidRPr="00024675">
        <w:rPr>
          <w:bCs/>
          <w:sz w:val="24"/>
          <w:szCs w:val="24"/>
        </w:rPr>
        <w:t xml:space="preserve">детальный </w:t>
      </w:r>
      <w:r w:rsidR="009E71C3" w:rsidRPr="00024675">
        <w:rPr>
          <w:sz w:val="24"/>
          <w:szCs w:val="24"/>
          <w:shd w:val="clear" w:color="auto" w:fill="FFFFFF"/>
        </w:rPr>
        <w:t>календарный</w:t>
      </w:r>
      <w:r w:rsidR="009D0033" w:rsidRPr="00024675">
        <w:rPr>
          <w:sz w:val="24"/>
          <w:szCs w:val="24"/>
          <w:shd w:val="clear" w:color="auto" w:fill="FFFFFF"/>
        </w:rPr>
        <w:t xml:space="preserve"> </w:t>
      </w:r>
      <w:r w:rsidR="0084552D" w:rsidRPr="00024675">
        <w:rPr>
          <w:sz w:val="24"/>
          <w:szCs w:val="24"/>
          <w:shd w:val="clear" w:color="auto" w:fill="FFFFFF"/>
        </w:rPr>
        <w:t xml:space="preserve">график </w:t>
      </w:r>
      <w:r w:rsidR="00460954" w:rsidRPr="00024675">
        <w:rPr>
          <w:sz w:val="24"/>
          <w:szCs w:val="24"/>
          <w:shd w:val="clear" w:color="auto" w:fill="FFFFFF"/>
        </w:rPr>
        <w:t xml:space="preserve">работ </w:t>
      </w:r>
      <w:r w:rsidR="0084552D" w:rsidRPr="00024675">
        <w:rPr>
          <w:sz w:val="24"/>
          <w:szCs w:val="24"/>
          <w:shd w:val="clear" w:color="auto" w:fill="FFFFFF"/>
        </w:rPr>
        <w:t xml:space="preserve">по дням, с учетом особенностей и технологии </w:t>
      </w:r>
      <w:r w:rsidR="009E71C3" w:rsidRPr="00024675">
        <w:rPr>
          <w:sz w:val="24"/>
          <w:szCs w:val="24"/>
          <w:shd w:val="clear" w:color="auto" w:fill="FFFFFF"/>
        </w:rPr>
        <w:t xml:space="preserve">производства работ по объекту; </w:t>
      </w:r>
      <w:hyperlink r:id="rId8" w:tgtFrame="_self" w:tooltip="Строительный генеральный план в составе ППР" w:history="1">
        <w:r w:rsidR="009E71C3" w:rsidRPr="00024675">
          <w:rPr>
            <w:rStyle w:val="af7"/>
            <w:color w:val="auto"/>
            <w:sz w:val="24"/>
            <w:szCs w:val="24"/>
            <w:u w:val="none"/>
            <w:shd w:val="clear" w:color="auto" w:fill="FFFFFF"/>
          </w:rPr>
          <w:t>строительный генеральный план</w:t>
        </w:r>
      </w:hyperlink>
      <w:r w:rsidRPr="00024675">
        <w:rPr>
          <w:sz w:val="24"/>
          <w:szCs w:val="24"/>
          <w:u w:val="single"/>
          <w:shd w:val="clear" w:color="auto" w:fill="FFFFFF"/>
        </w:rPr>
        <w:t>;</w:t>
      </w:r>
      <w:r w:rsidR="009D0033" w:rsidRPr="00024675">
        <w:rPr>
          <w:sz w:val="24"/>
          <w:szCs w:val="24"/>
          <w:shd w:val="clear" w:color="auto" w:fill="FFFFFF"/>
        </w:rPr>
        <w:t xml:space="preserve"> </w:t>
      </w:r>
      <w:r w:rsidR="009E71C3" w:rsidRPr="00024675">
        <w:rPr>
          <w:sz w:val="24"/>
          <w:szCs w:val="24"/>
          <w:shd w:val="clear" w:color="auto" w:fill="FFFFFF"/>
        </w:rPr>
        <w:t xml:space="preserve">график поступления на объект строительных конструкций, изделий и материалов; график потребности в рабочих кадрах; график потребности в основных строительных машинах; карты (схемы) </w:t>
      </w:r>
      <w:hyperlink r:id="rId9" w:tgtFrame="_self" w:tooltip="Контроль качества ППР" w:history="1">
        <w:r w:rsidR="009E71C3" w:rsidRPr="00024675">
          <w:rPr>
            <w:rStyle w:val="af7"/>
            <w:color w:val="auto"/>
            <w:sz w:val="24"/>
            <w:szCs w:val="24"/>
            <w:u w:val="none"/>
            <w:shd w:val="clear" w:color="auto" w:fill="FFFFFF"/>
          </w:rPr>
          <w:t>контроля качества работ</w:t>
        </w:r>
      </w:hyperlink>
      <w:r w:rsidR="009E71C3" w:rsidRPr="00024675">
        <w:rPr>
          <w:sz w:val="24"/>
          <w:szCs w:val="24"/>
          <w:shd w:val="clear" w:color="auto" w:fill="FFFFFF"/>
        </w:rPr>
        <w:t xml:space="preserve">, операционные технологические карты, мероприятия по охране труда и безопасности; пояснительная записка, </w:t>
      </w:r>
      <w:r w:rsidR="009E71C3" w:rsidRPr="00024675">
        <w:rPr>
          <w:bCs/>
          <w:sz w:val="24"/>
          <w:szCs w:val="24"/>
        </w:rPr>
        <w:t>раздел по работе с применением подъемных сооружений (кранов)</w:t>
      </w:r>
      <w:r w:rsidR="00FD7BD7" w:rsidRPr="00024675">
        <w:rPr>
          <w:bCs/>
          <w:sz w:val="24"/>
          <w:szCs w:val="24"/>
        </w:rPr>
        <w:t>;</w:t>
      </w:r>
      <w:r w:rsidR="00053FB4" w:rsidRPr="00024675">
        <w:rPr>
          <w:bCs/>
          <w:sz w:val="24"/>
          <w:szCs w:val="24"/>
        </w:rPr>
        <w:t xml:space="preserve"> </w:t>
      </w:r>
      <w:r w:rsidR="00D44BC2" w:rsidRPr="00024675">
        <w:rPr>
          <w:sz w:val="24"/>
          <w:szCs w:val="24"/>
        </w:rPr>
        <w:t>организация площадки для временного накопления отходов от разборки конструкций моста</w:t>
      </w:r>
      <w:r w:rsidR="00286A34" w:rsidRPr="00024675">
        <w:rPr>
          <w:sz w:val="24"/>
          <w:szCs w:val="24"/>
        </w:rPr>
        <w:t xml:space="preserve"> </w:t>
      </w:r>
      <w:r w:rsidR="000D6BB2" w:rsidRPr="00024675">
        <w:rPr>
          <w:sz w:val="24"/>
          <w:szCs w:val="24"/>
        </w:rPr>
        <w:t>в соответствии с Инструкци</w:t>
      </w:r>
      <w:r w:rsidR="00286A34" w:rsidRPr="00024675">
        <w:rPr>
          <w:sz w:val="24"/>
          <w:szCs w:val="24"/>
        </w:rPr>
        <w:t>ей</w:t>
      </w:r>
      <w:r w:rsidR="00683820" w:rsidRPr="00024675">
        <w:rPr>
          <w:sz w:val="24"/>
          <w:szCs w:val="24"/>
        </w:rPr>
        <w:t xml:space="preserve"> (приложение №</w:t>
      </w:r>
      <w:r w:rsidR="006C1ACD" w:rsidRPr="00024675">
        <w:rPr>
          <w:sz w:val="24"/>
          <w:szCs w:val="24"/>
        </w:rPr>
        <w:t xml:space="preserve">3 </w:t>
      </w:r>
      <w:r w:rsidR="00683820" w:rsidRPr="00024675">
        <w:rPr>
          <w:sz w:val="24"/>
          <w:szCs w:val="24"/>
        </w:rPr>
        <w:t>к ТТ)</w:t>
      </w:r>
      <w:r w:rsidR="00D44BC2" w:rsidRPr="00024675">
        <w:rPr>
          <w:sz w:val="24"/>
          <w:szCs w:val="24"/>
        </w:rPr>
        <w:t xml:space="preserve">, а так же заключение договора с лицензированной организацией на перевозку и утилизацию строительных отходов. </w:t>
      </w:r>
    </w:p>
    <w:p w:rsidR="000F5915" w:rsidRPr="003C21CD" w:rsidRDefault="000F5915" w:rsidP="00A8100D">
      <w:pPr>
        <w:jc w:val="both"/>
        <w:rPr>
          <w:color w:val="FF0000"/>
          <w:sz w:val="22"/>
          <w:szCs w:val="22"/>
        </w:rPr>
      </w:pPr>
    </w:p>
    <w:p w:rsidR="00090BEC" w:rsidRPr="00024675" w:rsidRDefault="00090BEC" w:rsidP="0031342C">
      <w:pPr>
        <w:pStyle w:val="ae"/>
        <w:spacing w:after="0"/>
        <w:jc w:val="both"/>
        <w:rPr>
          <w:szCs w:val="24"/>
        </w:rPr>
      </w:pPr>
      <w:r w:rsidRPr="00024675">
        <w:rPr>
          <w:szCs w:val="24"/>
        </w:rPr>
        <w:t xml:space="preserve">4.2. </w:t>
      </w:r>
      <w:r w:rsidR="005443F7" w:rsidRPr="00024675">
        <w:rPr>
          <w:szCs w:val="24"/>
        </w:rPr>
        <w:t xml:space="preserve"> </w:t>
      </w:r>
      <w:r w:rsidRPr="00024675">
        <w:rPr>
          <w:szCs w:val="24"/>
        </w:rPr>
        <w:t xml:space="preserve">Требования к </w:t>
      </w:r>
      <w:r w:rsidR="00F35B5A" w:rsidRPr="00024675">
        <w:rPr>
          <w:szCs w:val="24"/>
        </w:rPr>
        <w:t xml:space="preserve">выполнению </w:t>
      </w:r>
      <w:r w:rsidRPr="00024675">
        <w:rPr>
          <w:szCs w:val="24"/>
        </w:rPr>
        <w:t>работ.</w:t>
      </w:r>
    </w:p>
    <w:p w:rsidR="00FC7F83" w:rsidRPr="00024675" w:rsidRDefault="00FC7F83" w:rsidP="00921D9C">
      <w:pPr>
        <w:pStyle w:val="a7"/>
        <w:ind w:left="927"/>
        <w:jc w:val="both"/>
        <w:rPr>
          <w:sz w:val="22"/>
          <w:szCs w:val="22"/>
        </w:rPr>
      </w:pPr>
    </w:p>
    <w:p w:rsidR="00835E6E" w:rsidRPr="00024675" w:rsidRDefault="00090BEC" w:rsidP="003374BD">
      <w:pPr>
        <w:pStyle w:val="a7"/>
        <w:numPr>
          <w:ilvl w:val="2"/>
          <w:numId w:val="1"/>
        </w:numPr>
        <w:jc w:val="both"/>
        <w:rPr>
          <w:sz w:val="24"/>
          <w:szCs w:val="24"/>
          <w:u w:val="single"/>
        </w:rPr>
      </w:pPr>
      <w:r w:rsidRPr="00024675">
        <w:rPr>
          <w:sz w:val="24"/>
          <w:szCs w:val="24"/>
          <w:u w:val="single"/>
        </w:rPr>
        <w:t>В перечень</w:t>
      </w:r>
      <w:r w:rsidR="00DC16BF" w:rsidRPr="00024675">
        <w:rPr>
          <w:sz w:val="24"/>
          <w:szCs w:val="24"/>
          <w:u w:val="single"/>
        </w:rPr>
        <w:t xml:space="preserve"> </w:t>
      </w:r>
      <w:r w:rsidR="00024675">
        <w:rPr>
          <w:sz w:val="24"/>
          <w:szCs w:val="24"/>
          <w:u w:val="single"/>
        </w:rPr>
        <w:t xml:space="preserve">основных </w:t>
      </w:r>
      <w:r w:rsidR="000F5915" w:rsidRPr="00024675">
        <w:rPr>
          <w:sz w:val="24"/>
          <w:szCs w:val="24"/>
          <w:u w:val="single"/>
        </w:rPr>
        <w:t xml:space="preserve">СМР на участке </w:t>
      </w:r>
      <w:r w:rsidR="00024675" w:rsidRPr="00024675">
        <w:rPr>
          <w:sz w:val="24"/>
          <w:szCs w:val="24"/>
          <w:u w:val="single"/>
        </w:rPr>
        <w:t xml:space="preserve">водосливной плотины </w:t>
      </w:r>
      <w:r w:rsidRPr="00024675">
        <w:rPr>
          <w:sz w:val="24"/>
          <w:szCs w:val="24"/>
          <w:u w:val="single"/>
        </w:rPr>
        <w:t>входят:</w:t>
      </w:r>
    </w:p>
    <w:p w:rsidR="00DE3DE8" w:rsidRDefault="00024675" w:rsidP="00DE3DE8">
      <w:pPr>
        <w:pStyle w:val="a7"/>
        <w:ind w:left="567" w:hanging="141"/>
        <w:jc w:val="both"/>
        <w:rPr>
          <w:sz w:val="24"/>
          <w:szCs w:val="24"/>
        </w:rPr>
      </w:pPr>
      <w:r w:rsidRPr="00024675">
        <w:rPr>
          <w:szCs w:val="24"/>
        </w:rPr>
        <w:t>•</w:t>
      </w:r>
      <w:r>
        <w:rPr>
          <w:sz w:val="24"/>
          <w:szCs w:val="24"/>
        </w:rPr>
        <w:t xml:space="preserve"> </w:t>
      </w:r>
      <w:r w:rsidR="001653DD" w:rsidRPr="00024675">
        <w:rPr>
          <w:sz w:val="24"/>
          <w:szCs w:val="24"/>
        </w:rPr>
        <w:t xml:space="preserve">Организация на всех стадиях и этапах работ </w:t>
      </w:r>
      <w:r w:rsidR="00835E6E" w:rsidRPr="00024675">
        <w:rPr>
          <w:sz w:val="24"/>
          <w:szCs w:val="24"/>
        </w:rPr>
        <w:t>дорожного движения и ограждения рабочих захваток моста в соответствии со схем</w:t>
      </w:r>
      <w:r w:rsidR="0091434C" w:rsidRPr="00024675">
        <w:rPr>
          <w:sz w:val="24"/>
          <w:szCs w:val="24"/>
        </w:rPr>
        <w:t>ами</w:t>
      </w:r>
      <w:r w:rsidR="00835E6E" w:rsidRPr="00024675">
        <w:rPr>
          <w:sz w:val="24"/>
          <w:szCs w:val="24"/>
        </w:rPr>
        <w:t xml:space="preserve"> организации дорожного движения, согласованн</w:t>
      </w:r>
      <w:r w:rsidR="005D17D0" w:rsidRPr="00024675">
        <w:rPr>
          <w:sz w:val="24"/>
          <w:szCs w:val="24"/>
        </w:rPr>
        <w:t>ыми</w:t>
      </w:r>
      <w:r>
        <w:rPr>
          <w:sz w:val="24"/>
          <w:szCs w:val="24"/>
        </w:rPr>
        <w:t xml:space="preserve"> с </w:t>
      </w:r>
      <w:r w:rsidR="00835E6E" w:rsidRPr="00024675">
        <w:rPr>
          <w:sz w:val="24"/>
          <w:szCs w:val="24"/>
        </w:rPr>
        <w:t xml:space="preserve">ГИБДД </w:t>
      </w:r>
      <w:r w:rsidRPr="001D106D">
        <w:rPr>
          <w:sz w:val="24"/>
          <w:szCs w:val="24"/>
        </w:rPr>
        <w:t xml:space="preserve">и ГУАД по </w:t>
      </w:r>
      <w:r w:rsidR="00835E6E" w:rsidRPr="001D106D">
        <w:rPr>
          <w:sz w:val="24"/>
          <w:szCs w:val="24"/>
        </w:rPr>
        <w:t>Нижегородской области</w:t>
      </w:r>
      <w:r w:rsidR="00697CAB" w:rsidRPr="001D106D">
        <w:rPr>
          <w:sz w:val="24"/>
          <w:szCs w:val="24"/>
        </w:rPr>
        <w:t xml:space="preserve"> с габаритом проезда 3,</w:t>
      </w:r>
      <w:r w:rsidR="001D106D" w:rsidRPr="001D106D">
        <w:rPr>
          <w:sz w:val="24"/>
          <w:szCs w:val="24"/>
        </w:rPr>
        <w:t>3</w:t>
      </w:r>
      <w:r w:rsidR="00C93D44" w:rsidRPr="001D106D">
        <w:rPr>
          <w:sz w:val="24"/>
          <w:szCs w:val="24"/>
        </w:rPr>
        <w:t xml:space="preserve"> </w:t>
      </w:r>
      <w:r w:rsidR="00987C6C">
        <w:rPr>
          <w:sz w:val="24"/>
          <w:szCs w:val="24"/>
        </w:rPr>
        <w:t>метра (</w:t>
      </w:r>
      <w:r w:rsidR="00835E6E" w:rsidRPr="001D106D">
        <w:rPr>
          <w:sz w:val="24"/>
          <w:szCs w:val="24"/>
        </w:rPr>
        <w:t xml:space="preserve">расстановка временных знаков, </w:t>
      </w:r>
      <w:r w:rsidR="00987C6C">
        <w:rPr>
          <w:sz w:val="24"/>
          <w:szCs w:val="24"/>
        </w:rPr>
        <w:t xml:space="preserve">ограждение из водоналивных и ФБС блоков, </w:t>
      </w:r>
      <w:r w:rsidR="00835E6E" w:rsidRPr="001D106D">
        <w:rPr>
          <w:sz w:val="24"/>
          <w:szCs w:val="24"/>
        </w:rPr>
        <w:t xml:space="preserve">нанесение временной дорожной разметки, установка передвижного мобильного </w:t>
      </w:r>
      <w:r w:rsidR="00835E6E" w:rsidRPr="00024675">
        <w:rPr>
          <w:sz w:val="24"/>
          <w:szCs w:val="24"/>
        </w:rPr>
        <w:t>комплекса</w:t>
      </w:r>
      <w:r w:rsidR="00DE3DE8">
        <w:rPr>
          <w:sz w:val="24"/>
          <w:szCs w:val="24"/>
        </w:rPr>
        <w:t>, сигнальных фонарей</w:t>
      </w:r>
      <w:r w:rsidR="006F049E">
        <w:rPr>
          <w:sz w:val="24"/>
          <w:szCs w:val="24"/>
        </w:rPr>
        <w:t>,</w:t>
      </w:r>
      <w:r w:rsidR="00DE3DE8">
        <w:rPr>
          <w:sz w:val="24"/>
          <w:szCs w:val="24"/>
        </w:rPr>
        <w:t xml:space="preserve"> </w:t>
      </w:r>
      <w:r w:rsidR="006F049E">
        <w:rPr>
          <w:sz w:val="24"/>
          <w:szCs w:val="24"/>
        </w:rPr>
        <w:t xml:space="preserve">светофоров </w:t>
      </w:r>
      <w:r w:rsidR="00DE3DE8">
        <w:rPr>
          <w:sz w:val="24"/>
          <w:szCs w:val="24"/>
        </w:rPr>
        <w:t>и пр.</w:t>
      </w:r>
      <w:r w:rsidR="00987C6C">
        <w:rPr>
          <w:sz w:val="24"/>
          <w:szCs w:val="24"/>
        </w:rPr>
        <w:t>)</w:t>
      </w:r>
      <w:r w:rsidR="00DE3DE8">
        <w:rPr>
          <w:sz w:val="24"/>
          <w:szCs w:val="24"/>
        </w:rPr>
        <w:t>;</w:t>
      </w:r>
    </w:p>
    <w:p w:rsidR="00DE3DE8" w:rsidRPr="00DE3DE8" w:rsidRDefault="00DE3DE8" w:rsidP="00DE3DE8">
      <w:pPr>
        <w:ind w:left="709" w:hanging="283"/>
        <w:jc w:val="both"/>
        <w:rPr>
          <w:sz w:val="24"/>
          <w:szCs w:val="24"/>
        </w:rPr>
      </w:pPr>
      <w:r w:rsidRPr="00DE3DE8">
        <w:rPr>
          <w:szCs w:val="24"/>
        </w:rPr>
        <w:t>•</w:t>
      </w:r>
      <w:r>
        <w:rPr>
          <w:szCs w:val="24"/>
        </w:rPr>
        <w:t xml:space="preserve"> </w:t>
      </w:r>
      <w:r w:rsidR="004C0431">
        <w:rPr>
          <w:sz w:val="24"/>
          <w:szCs w:val="24"/>
        </w:rPr>
        <w:t>Изготовление и у</w:t>
      </w:r>
      <w:r>
        <w:rPr>
          <w:sz w:val="24"/>
          <w:szCs w:val="24"/>
        </w:rPr>
        <w:t xml:space="preserve">стройство </w:t>
      </w:r>
      <w:r w:rsidR="006F049E">
        <w:rPr>
          <w:sz w:val="24"/>
          <w:szCs w:val="24"/>
        </w:rPr>
        <w:t>СВСиУ</w:t>
      </w:r>
      <w:r w:rsidR="004C0431">
        <w:rPr>
          <w:sz w:val="24"/>
          <w:szCs w:val="24"/>
        </w:rPr>
        <w:t xml:space="preserve"> (усиление сущ. конструкций, временные подмости)</w:t>
      </w:r>
      <w:r w:rsidR="006F049E">
        <w:rPr>
          <w:sz w:val="24"/>
          <w:szCs w:val="24"/>
        </w:rPr>
        <w:t>;</w:t>
      </w:r>
    </w:p>
    <w:p w:rsidR="00024675" w:rsidRDefault="00835E6E" w:rsidP="00DE3DE8">
      <w:pPr>
        <w:ind w:left="709" w:hanging="283"/>
        <w:jc w:val="both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</w:t>
      </w:r>
      <w:r w:rsidR="006144AB" w:rsidRPr="00024675">
        <w:rPr>
          <w:sz w:val="24"/>
          <w:szCs w:val="24"/>
        </w:rPr>
        <w:t>Разборка существующи</w:t>
      </w:r>
      <w:r w:rsidR="00024675">
        <w:rPr>
          <w:sz w:val="24"/>
          <w:szCs w:val="24"/>
        </w:rPr>
        <w:t>х конструкций мостового полотна;</w:t>
      </w:r>
    </w:p>
    <w:p w:rsidR="00024675" w:rsidRPr="00024675" w:rsidRDefault="00024675" w:rsidP="00024675">
      <w:pPr>
        <w:ind w:left="709" w:hanging="283"/>
        <w:jc w:val="both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Разборка</w:t>
      </w:r>
      <w:r>
        <w:rPr>
          <w:sz w:val="24"/>
          <w:szCs w:val="24"/>
        </w:rPr>
        <w:t xml:space="preserve"> существующих пролетных строений;</w:t>
      </w:r>
    </w:p>
    <w:p w:rsidR="00024675" w:rsidRDefault="00024675" w:rsidP="004C0431">
      <w:pPr>
        <w:ind w:left="709" w:hanging="283"/>
        <w:jc w:val="both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Устройство ригелей опор</w:t>
      </w:r>
      <w:r w:rsidR="008D5F4F">
        <w:rPr>
          <w:sz w:val="24"/>
          <w:szCs w:val="24"/>
        </w:rPr>
        <w:t>,</w:t>
      </w:r>
      <w:r w:rsidRPr="00024675">
        <w:rPr>
          <w:sz w:val="24"/>
          <w:szCs w:val="24"/>
        </w:rPr>
        <w:t xml:space="preserve"> </w:t>
      </w:r>
      <w:r w:rsidR="008D5F4F" w:rsidRPr="00024675">
        <w:rPr>
          <w:sz w:val="24"/>
          <w:szCs w:val="24"/>
        </w:rPr>
        <w:t xml:space="preserve">выносных консолей </w:t>
      </w:r>
      <w:r w:rsidRPr="00024675">
        <w:rPr>
          <w:sz w:val="24"/>
          <w:szCs w:val="24"/>
        </w:rPr>
        <w:t>и подферменников;</w:t>
      </w:r>
    </w:p>
    <w:p w:rsidR="00DE3DE8" w:rsidRPr="004C0431" w:rsidRDefault="004C0431" w:rsidP="004C0431">
      <w:pPr>
        <w:ind w:left="709" w:hanging="283"/>
        <w:jc w:val="both"/>
        <w:rPr>
          <w:sz w:val="24"/>
          <w:szCs w:val="24"/>
        </w:rPr>
      </w:pPr>
      <w:r w:rsidRPr="00024675">
        <w:rPr>
          <w:szCs w:val="24"/>
        </w:rPr>
        <w:t>•</w:t>
      </w:r>
      <w:r>
        <w:rPr>
          <w:sz w:val="24"/>
          <w:szCs w:val="24"/>
        </w:rPr>
        <w:t xml:space="preserve"> Поставка и м</w:t>
      </w:r>
      <w:r w:rsidR="00DE3DE8" w:rsidRPr="004C0431">
        <w:rPr>
          <w:sz w:val="24"/>
          <w:szCs w:val="24"/>
        </w:rPr>
        <w:t>онтаж</w:t>
      </w:r>
      <w:r w:rsidR="008D5F4F" w:rsidRPr="004C0431">
        <w:rPr>
          <w:sz w:val="24"/>
          <w:szCs w:val="24"/>
        </w:rPr>
        <w:t xml:space="preserve"> металлических балок и плит пролетных строений</w:t>
      </w:r>
    </w:p>
    <w:p w:rsidR="006144AB" w:rsidRDefault="00835E6E" w:rsidP="002716DA">
      <w:pPr>
        <w:ind w:left="709" w:hanging="283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</w:t>
      </w:r>
      <w:r w:rsidR="006144AB" w:rsidRPr="00024675">
        <w:rPr>
          <w:sz w:val="24"/>
          <w:szCs w:val="24"/>
        </w:rPr>
        <w:t>Устройство мостового полотна</w:t>
      </w:r>
      <w:r w:rsidR="008D2659">
        <w:rPr>
          <w:sz w:val="24"/>
          <w:szCs w:val="24"/>
        </w:rPr>
        <w:t>, перильного и барьерного ограждения,</w:t>
      </w:r>
      <w:r w:rsidR="006144AB" w:rsidRPr="00024675">
        <w:rPr>
          <w:sz w:val="24"/>
          <w:szCs w:val="24"/>
        </w:rPr>
        <w:t xml:space="preserve"> сопр</w:t>
      </w:r>
      <w:r w:rsidR="00024675" w:rsidRPr="00024675">
        <w:rPr>
          <w:sz w:val="24"/>
          <w:szCs w:val="24"/>
        </w:rPr>
        <w:t>яжения моста с насыпью подхода</w:t>
      </w:r>
      <w:r w:rsidR="006144AB" w:rsidRPr="00024675">
        <w:rPr>
          <w:sz w:val="24"/>
          <w:szCs w:val="24"/>
        </w:rPr>
        <w:t>;</w:t>
      </w:r>
    </w:p>
    <w:p w:rsidR="00E622CF" w:rsidRPr="00024675" w:rsidRDefault="00E622CF" w:rsidP="00E622CF">
      <w:pPr>
        <w:ind w:left="709" w:hanging="283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</w:t>
      </w:r>
      <w:r w:rsidR="00C633F3" w:rsidRPr="00024675">
        <w:rPr>
          <w:sz w:val="24"/>
          <w:szCs w:val="24"/>
        </w:rPr>
        <w:t>Устройство системы организованного отвода сточной воды</w:t>
      </w:r>
      <w:r w:rsidRPr="00024675">
        <w:rPr>
          <w:sz w:val="24"/>
          <w:szCs w:val="24"/>
        </w:rPr>
        <w:t>;</w:t>
      </w:r>
    </w:p>
    <w:p w:rsidR="00B64FCB" w:rsidRPr="008D5F4F" w:rsidRDefault="00B64FCB" w:rsidP="00B64FCB">
      <w:pPr>
        <w:ind w:left="709" w:hanging="283"/>
        <w:rPr>
          <w:sz w:val="24"/>
          <w:szCs w:val="24"/>
        </w:rPr>
      </w:pPr>
      <w:r w:rsidRPr="00024675">
        <w:rPr>
          <w:szCs w:val="24"/>
        </w:rPr>
        <w:t>•</w:t>
      </w:r>
      <w:r>
        <w:rPr>
          <w:szCs w:val="24"/>
        </w:rPr>
        <w:t xml:space="preserve"> </w:t>
      </w:r>
      <w:r>
        <w:rPr>
          <w:sz w:val="24"/>
          <w:szCs w:val="24"/>
        </w:rPr>
        <w:t>Устройство смотровых ходов;</w:t>
      </w:r>
    </w:p>
    <w:p w:rsidR="00835E6E" w:rsidRPr="00024675" w:rsidRDefault="00E622CF" w:rsidP="002716DA">
      <w:pPr>
        <w:ind w:left="709" w:hanging="283"/>
        <w:rPr>
          <w:sz w:val="24"/>
          <w:szCs w:val="24"/>
        </w:rPr>
      </w:pPr>
      <w:r w:rsidRPr="00024675">
        <w:rPr>
          <w:szCs w:val="24"/>
        </w:rPr>
        <w:lastRenderedPageBreak/>
        <w:t xml:space="preserve">• </w:t>
      </w:r>
      <w:r w:rsidR="006144AB" w:rsidRPr="00024675">
        <w:rPr>
          <w:sz w:val="24"/>
          <w:szCs w:val="24"/>
        </w:rPr>
        <w:t>Уширение земполотна с проведением укрепительных работ;</w:t>
      </w:r>
    </w:p>
    <w:p w:rsidR="00AF484E" w:rsidRPr="00024675" w:rsidRDefault="00835E6E" w:rsidP="00B677AF">
      <w:pPr>
        <w:ind w:left="567" w:hanging="141"/>
        <w:rPr>
          <w:sz w:val="24"/>
          <w:szCs w:val="24"/>
        </w:rPr>
      </w:pPr>
      <w:r w:rsidRPr="00024675">
        <w:rPr>
          <w:szCs w:val="24"/>
        </w:rPr>
        <w:t>•</w:t>
      </w:r>
      <w:r w:rsidRPr="00024675">
        <w:rPr>
          <w:sz w:val="24"/>
          <w:szCs w:val="24"/>
        </w:rPr>
        <w:t xml:space="preserve"> </w:t>
      </w:r>
      <w:r w:rsidR="006144AB" w:rsidRPr="00024675">
        <w:rPr>
          <w:sz w:val="24"/>
          <w:szCs w:val="24"/>
        </w:rPr>
        <w:t xml:space="preserve">Реконструкция </w:t>
      </w:r>
      <w:r w:rsidR="00C93D44" w:rsidRPr="00024675">
        <w:rPr>
          <w:sz w:val="24"/>
          <w:szCs w:val="24"/>
        </w:rPr>
        <w:t>автомобильной дороги</w:t>
      </w:r>
      <w:r w:rsidR="000E2E8C" w:rsidRPr="00024675">
        <w:rPr>
          <w:sz w:val="24"/>
          <w:szCs w:val="24"/>
        </w:rPr>
        <w:t xml:space="preserve"> </w:t>
      </w:r>
      <w:r w:rsidR="001D106D">
        <w:rPr>
          <w:sz w:val="24"/>
          <w:szCs w:val="24"/>
        </w:rPr>
        <w:t xml:space="preserve">левобережного сопряжения </w:t>
      </w:r>
      <w:r w:rsidR="000E2E8C" w:rsidRPr="00024675">
        <w:rPr>
          <w:sz w:val="24"/>
          <w:szCs w:val="24"/>
        </w:rPr>
        <w:t xml:space="preserve">(устройство </w:t>
      </w:r>
      <w:r w:rsidR="00C93D44" w:rsidRPr="00024675">
        <w:rPr>
          <w:sz w:val="24"/>
          <w:szCs w:val="24"/>
        </w:rPr>
        <w:t xml:space="preserve">швов расширения, укрепление откосов, установка барьерного ограждения, устройство выносной обочины, </w:t>
      </w:r>
      <w:r w:rsidR="00BB5B83">
        <w:rPr>
          <w:sz w:val="24"/>
          <w:szCs w:val="24"/>
        </w:rPr>
        <w:t xml:space="preserve">устройство технологических проходов, </w:t>
      </w:r>
      <w:r w:rsidR="00C93D44" w:rsidRPr="00024675">
        <w:rPr>
          <w:sz w:val="24"/>
          <w:szCs w:val="24"/>
        </w:rPr>
        <w:t>установка дорожных знаков</w:t>
      </w:r>
      <w:r w:rsidR="00987C6C">
        <w:rPr>
          <w:sz w:val="24"/>
          <w:szCs w:val="24"/>
        </w:rPr>
        <w:t xml:space="preserve"> на период эксплуатации</w:t>
      </w:r>
      <w:r w:rsidR="000E2E8C" w:rsidRPr="00024675">
        <w:rPr>
          <w:sz w:val="24"/>
          <w:szCs w:val="24"/>
        </w:rPr>
        <w:t>)</w:t>
      </w:r>
      <w:r w:rsidR="007B22DD" w:rsidRPr="00024675">
        <w:rPr>
          <w:sz w:val="24"/>
          <w:szCs w:val="24"/>
        </w:rPr>
        <w:t>;</w:t>
      </w:r>
    </w:p>
    <w:p w:rsidR="00AF484E" w:rsidRPr="00024675" w:rsidRDefault="00AF484E" w:rsidP="002716DA">
      <w:pPr>
        <w:ind w:left="709" w:hanging="283"/>
        <w:rPr>
          <w:sz w:val="24"/>
          <w:szCs w:val="24"/>
        </w:rPr>
      </w:pPr>
      <w:r w:rsidRPr="00024675">
        <w:rPr>
          <w:szCs w:val="24"/>
        </w:rPr>
        <w:t xml:space="preserve">• </w:t>
      </w:r>
      <w:r w:rsidRPr="00024675">
        <w:rPr>
          <w:sz w:val="24"/>
          <w:szCs w:val="24"/>
        </w:rPr>
        <w:t xml:space="preserve">Устройство ливневой канализации и </w:t>
      </w:r>
      <w:r w:rsidR="006F049E">
        <w:rPr>
          <w:sz w:val="24"/>
          <w:szCs w:val="24"/>
        </w:rPr>
        <w:t>коллектора дождевой канализации и монтажом ЛОС</w:t>
      </w:r>
      <w:r w:rsidR="00F502C4">
        <w:rPr>
          <w:sz w:val="24"/>
          <w:szCs w:val="24"/>
        </w:rPr>
        <w:t xml:space="preserve"> с проведением испытаний всей сети</w:t>
      </w:r>
      <w:r w:rsidR="006F049E">
        <w:rPr>
          <w:sz w:val="24"/>
          <w:szCs w:val="24"/>
        </w:rPr>
        <w:t>;</w:t>
      </w:r>
    </w:p>
    <w:p w:rsidR="00835E6E" w:rsidRDefault="00AF484E" w:rsidP="002716DA">
      <w:pPr>
        <w:ind w:left="709" w:hanging="283"/>
        <w:rPr>
          <w:sz w:val="24"/>
          <w:szCs w:val="24"/>
        </w:rPr>
      </w:pPr>
      <w:r w:rsidRPr="00024675">
        <w:rPr>
          <w:szCs w:val="24"/>
        </w:rPr>
        <w:t xml:space="preserve">• </w:t>
      </w:r>
      <w:r w:rsidRPr="00024675">
        <w:rPr>
          <w:sz w:val="24"/>
          <w:szCs w:val="24"/>
        </w:rPr>
        <w:t>Обустройство участка реконструкции</w:t>
      </w:r>
      <w:r w:rsidR="001D106D">
        <w:rPr>
          <w:sz w:val="24"/>
          <w:szCs w:val="24"/>
        </w:rPr>
        <w:t xml:space="preserve"> с</w:t>
      </w:r>
      <w:r w:rsidR="007B76EB">
        <w:rPr>
          <w:sz w:val="24"/>
          <w:szCs w:val="24"/>
        </w:rPr>
        <w:t xml:space="preserve"> нанесением постоянной разметки на всех участках автодорожного моста (м</w:t>
      </w:r>
      <w:r w:rsidR="007B76EB" w:rsidRPr="007B76EB">
        <w:rPr>
          <w:sz w:val="24"/>
          <w:szCs w:val="24"/>
        </w:rPr>
        <w:t>атериалы предвари</w:t>
      </w:r>
      <w:r w:rsidR="007B76EB">
        <w:rPr>
          <w:sz w:val="24"/>
          <w:szCs w:val="24"/>
        </w:rPr>
        <w:t>т</w:t>
      </w:r>
      <w:r w:rsidR="006F049E">
        <w:rPr>
          <w:sz w:val="24"/>
          <w:szCs w:val="24"/>
        </w:rPr>
        <w:t>ельно согласовать с Заказчиком);</w:t>
      </w:r>
    </w:p>
    <w:p w:rsidR="0083232E" w:rsidRPr="003C21CD" w:rsidRDefault="0083232E" w:rsidP="002716DA">
      <w:pPr>
        <w:ind w:left="709" w:hanging="283"/>
        <w:rPr>
          <w:color w:val="FF0000"/>
          <w:sz w:val="24"/>
          <w:szCs w:val="24"/>
        </w:rPr>
      </w:pPr>
    </w:p>
    <w:p w:rsidR="00F97E2A" w:rsidRPr="00024675" w:rsidRDefault="001653DD" w:rsidP="00A57030">
      <w:pPr>
        <w:ind w:firstLine="567"/>
        <w:jc w:val="both"/>
        <w:rPr>
          <w:sz w:val="24"/>
          <w:szCs w:val="24"/>
        </w:rPr>
      </w:pPr>
      <w:r w:rsidRPr="00024675">
        <w:rPr>
          <w:sz w:val="24"/>
          <w:szCs w:val="24"/>
        </w:rPr>
        <w:t xml:space="preserve">По окончании работ </w:t>
      </w:r>
      <w:r w:rsidR="00CA5D78" w:rsidRPr="00024675">
        <w:rPr>
          <w:sz w:val="24"/>
          <w:szCs w:val="24"/>
        </w:rPr>
        <w:t>Подрядчик</w:t>
      </w:r>
      <w:r w:rsidRPr="00024675">
        <w:rPr>
          <w:sz w:val="24"/>
          <w:szCs w:val="24"/>
        </w:rPr>
        <w:t xml:space="preserve"> организовывает проведение обследования и испытания моста на реконструированном участке </w:t>
      </w:r>
      <w:r w:rsidR="00981F0F" w:rsidRPr="00024675">
        <w:rPr>
          <w:sz w:val="24"/>
          <w:szCs w:val="24"/>
        </w:rPr>
        <w:t xml:space="preserve">в </w:t>
      </w:r>
      <w:r w:rsidR="00981F0F" w:rsidRPr="00B522D2">
        <w:rPr>
          <w:sz w:val="24"/>
          <w:szCs w:val="24"/>
        </w:rPr>
        <w:t xml:space="preserve">соответствии с </w:t>
      </w:r>
      <w:r w:rsidR="00B522D2" w:rsidRPr="00B522D2">
        <w:rPr>
          <w:sz w:val="24"/>
          <w:szCs w:val="24"/>
        </w:rPr>
        <w:t xml:space="preserve">СП 35.13330.2011 «Мосты и трубы» </w:t>
      </w:r>
      <w:r w:rsidR="00981F0F" w:rsidRPr="00B522D2">
        <w:rPr>
          <w:sz w:val="24"/>
          <w:szCs w:val="24"/>
        </w:rPr>
        <w:t xml:space="preserve">и </w:t>
      </w:r>
      <w:r w:rsidR="00B522D2" w:rsidRPr="00B522D2">
        <w:rPr>
          <w:sz w:val="24"/>
          <w:szCs w:val="24"/>
        </w:rPr>
        <w:t>СП 79.13330.2012 «Мосты и трубы. Правила обследований и испытаний»,</w:t>
      </w:r>
      <w:r w:rsidR="00981F0F" w:rsidRPr="00B522D2">
        <w:rPr>
          <w:sz w:val="24"/>
          <w:szCs w:val="24"/>
        </w:rPr>
        <w:t xml:space="preserve"> </w:t>
      </w:r>
      <w:r w:rsidR="00981F0F" w:rsidRPr="00024675">
        <w:rPr>
          <w:sz w:val="24"/>
          <w:szCs w:val="24"/>
        </w:rPr>
        <w:t xml:space="preserve">с целью определения фактической жесткости несущих конструкций, контроля напряженно-деформированного состояния, выявления особенностей работы конструкций и соответствия их проектным параметрам на реконструированном участке </w:t>
      </w:r>
      <w:r w:rsidRPr="00024675">
        <w:rPr>
          <w:sz w:val="24"/>
          <w:szCs w:val="24"/>
        </w:rPr>
        <w:t>с составлением отчетных документов.</w:t>
      </w:r>
    </w:p>
    <w:p w:rsidR="001653DD" w:rsidRPr="00024675" w:rsidRDefault="001653DD" w:rsidP="00A57030">
      <w:pPr>
        <w:ind w:firstLine="567"/>
        <w:jc w:val="both"/>
        <w:rPr>
          <w:sz w:val="24"/>
          <w:szCs w:val="24"/>
        </w:rPr>
      </w:pPr>
      <w:r w:rsidRPr="00024675">
        <w:rPr>
          <w:sz w:val="24"/>
          <w:szCs w:val="24"/>
        </w:rPr>
        <w:t>Испытания моста проводятся по заранее разработанной программе</w:t>
      </w:r>
      <w:r w:rsidR="00DC16BF" w:rsidRPr="00024675">
        <w:rPr>
          <w:sz w:val="24"/>
          <w:szCs w:val="24"/>
        </w:rPr>
        <w:t>,</w:t>
      </w:r>
      <w:r w:rsidRPr="00024675">
        <w:rPr>
          <w:sz w:val="24"/>
          <w:szCs w:val="24"/>
        </w:rPr>
        <w:t xml:space="preserve"> согласованной с </w:t>
      </w:r>
      <w:r w:rsidR="00F97E2A" w:rsidRPr="00024675">
        <w:rPr>
          <w:sz w:val="24"/>
          <w:szCs w:val="24"/>
        </w:rPr>
        <w:t xml:space="preserve">           </w:t>
      </w:r>
      <w:r w:rsidR="00B87627" w:rsidRPr="00024675">
        <w:rPr>
          <w:sz w:val="24"/>
          <w:szCs w:val="24"/>
        </w:rPr>
        <w:t>АО «Институт Ги</w:t>
      </w:r>
      <w:r w:rsidR="00F4035E" w:rsidRPr="00024675">
        <w:rPr>
          <w:sz w:val="24"/>
          <w:szCs w:val="24"/>
        </w:rPr>
        <w:t xml:space="preserve">дропроект» и </w:t>
      </w:r>
      <w:r w:rsidR="008A7D1F">
        <w:rPr>
          <w:sz w:val="24"/>
          <w:szCs w:val="24"/>
        </w:rPr>
        <w:t xml:space="preserve">филиалом </w:t>
      </w:r>
      <w:r w:rsidR="00F4035E" w:rsidRPr="00024675">
        <w:rPr>
          <w:sz w:val="24"/>
          <w:szCs w:val="24"/>
        </w:rPr>
        <w:t>ПАО «РусГидро» - «</w:t>
      </w:r>
      <w:r w:rsidR="00B87627" w:rsidRPr="00024675">
        <w:rPr>
          <w:sz w:val="24"/>
          <w:szCs w:val="24"/>
        </w:rPr>
        <w:t>Нижегородская ГЭС»</w:t>
      </w:r>
      <w:r w:rsidRPr="00024675">
        <w:rPr>
          <w:sz w:val="24"/>
          <w:szCs w:val="24"/>
        </w:rPr>
        <w:t>.</w:t>
      </w:r>
    </w:p>
    <w:p w:rsidR="0067230B" w:rsidRPr="003C21CD" w:rsidRDefault="0067230B" w:rsidP="0067230B">
      <w:pPr>
        <w:jc w:val="both"/>
        <w:rPr>
          <w:color w:val="FF0000"/>
          <w:sz w:val="20"/>
          <w:szCs w:val="20"/>
        </w:rPr>
      </w:pPr>
    </w:p>
    <w:p w:rsidR="0084552D" w:rsidRPr="00024675" w:rsidRDefault="0084552D" w:rsidP="003374BD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024675">
        <w:rPr>
          <w:sz w:val="24"/>
          <w:szCs w:val="24"/>
        </w:rPr>
        <w:t>При производстве работ Подрядчик еженедельно предоставляет</w:t>
      </w:r>
      <w:r w:rsidR="002A10F8" w:rsidRPr="00024675">
        <w:rPr>
          <w:sz w:val="24"/>
          <w:szCs w:val="24"/>
        </w:rPr>
        <w:t>, в письменном виде,</w:t>
      </w:r>
      <w:r w:rsidRPr="00024675">
        <w:rPr>
          <w:sz w:val="24"/>
          <w:szCs w:val="24"/>
        </w:rPr>
        <w:t xml:space="preserve"> план-задание </w:t>
      </w:r>
      <w:r w:rsidR="002A10F8" w:rsidRPr="00024675">
        <w:rPr>
          <w:sz w:val="24"/>
          <w:szCs w:val="24"/>
        </w:rPr>
        <w:t>на выполнение объемов работ и следит за соблюдением плана. В конце недели Подрядчик составляет отчет о выполненных работах и соответствии выданному плану-заданию и календарному графику производства работ.</w:t>
      </w:r>
    </w:p>
    <w:p w:rsidR="005E1170" w:rsidRPr="00024675" w:rsidRDefault="005E1170" w:rsidP="005E1170">
      <w:pPr>
        <w:pStyle w:val="a7"/>
        <w:ind w:left="0"/>
        <w:jc w:val="both"/>
        <w:rPr>
          <w:sz w:val="20"/>
          <w:szCs w:val="20"/>
        </w:rPr>
      </w:pPr>
    </w:p>
    <w:p w:rsidR="009A6E22" w:rsidRPr="00024675" w:rsidRDefault="005E1170" w:rsidP="003374BD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024675">
        <w:rPr>
          <w:sz w:val="24"/>
          <w:szCs w:val="24"/>
        </w:rPr>
        <w:t>При</w:t>
      </w:r>
      <w:r w:rsidR="009A6E22" w:rsidRPr="00024675">
        <w:rPr>
          <w:sz w:val="24"/>
          <w:szCs w:val="24"/>
        </w:rPr>
        <w:t xml:space="preserve"> отставани</w:t>
      </w:r>
      <w:r w:rsidRPr="00024675">
        <w:rPr>
          <w:sz w:val="24"/>
          <w:szCs w:val="24"/>
        </w:rPr>
        <w:t>и</w:t>
      </w:r>
      <w:r w:rsidR="009A6E22" w:rsidRPr="00024675">
        <w:rPr>
          <w:sz w:val="24"/>
          <w:szCs w:val="24"/>
        </w:rPr>
        <w:t xml:space="preserve"> </w:t>
      </w:r>
      <w:r w:rsidRPr="00024675">
        <w:rPr>
          <w:sz w:val="24"/>
          <w:szCs w:val="24"/>
        </w:rPr>
        <w:t>выполнения</w:t>
      </w:r>
      <w:r w:rsidR="009A6E22" w:rsidRPr="00024675">
        <w:rPr>
          <w:sz w:val="24"/>
          <w:szCs w:val="24"/>
        </w:rPr>
        <w:t xml:space="preserve"> работ от утвержденного календарного графика на Подрядчика </w:t>
      </w:r>
      <w:r w:rsidRPr="00024675">
        <w:rPr>
          <w:sz w:val="24"/>
          <w:szCs w:val="24"/>
        </w:rPr>
        <w:t xml:space="preserve">накладываются штрафные санкции (в соответствии с </w:t>
      </w:r>
      <w:r w:rsidR="00380B84" w:rsidRPr="00024675">
        <w:rPr>
          <w:sz w:val="24"/>
          <w:szCs w:val="24"/>
        </w:rPr>
        <w:t>условиями договора</w:t>
      </w:r>
      <w:r w:rsidRPr="00024675">
        <w:rPr>
          <w:sz w:val="24"/>
          <w:szCs w:val="24"/>
        </w:rPr>
        <w:t>)</w:t>
      </w:r>
      <w:r w:rsidR="00380B84" w:rsidRPr="00024675">
        <w:rPr>
          <w:sz w:val="24"/>
          <w:szCs w:val="24"/>
        </w:rPr>
        <w:t>.</w:t>
      </w:r>
    </w:p>
    <w:p w:rsidR="005E1170" w:rsidRPr="003C21CD" w:rsidRDefault="005E1170" w:rsidP="005E1170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2A10F8" w:rsidRPr="00024675" w:rsidRDefault="002A10F8" w:rsidP="003374BD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024675">
        <w:rPr>
          <w:sz w:val="24"/>
          <w:szCs w:val="24"/>
        </w:rPr>
        <w:t>Подрядчик назначает руководителя проекта</w:t>
      </w:r>
      <w:r w:rsidR="009A6E22" w:rsidRPr="00024675">
        <w:rPr>
          <w:sz w:val="24"/>
          <w:szCs w:val="24"/>
        </w:rPr>
        <w:t>, обладающего полной информацией по объекту,</w:t>
      </w:r>
      <w:r w:rsidRPr="00024675">
        <w:rPr>
          <w:sz w:val="24"/>
          <w:szCs w:val="24"/>
        </w:rPr>
        <w:t xml:space="preserve"> в обязанности которого входит присутствие на еженедельных технических совещаниях с Заказчиком</w:t>
      </w:r>
      <w:r w:rsidR="009A6E22" w:rsidRPr="00024675">
        <w:rPr>
          <w:sz w:val="24"/>
          <w:szCs w:val="24"/>
        </w:rPr>
        <w:t>.</w:t>
      </w:r>
    </w:p>
    <w:p w:rsidR="005E1170" w:rsidRPr="003C21CD" w:rsidRDefault="005E1170" w:rsidP="005E1170">
      <w:pPr>
        <w:pStyle w:val="a7"/>
        <w:rPr>
          <w:color w:val="FF0000"/>
          <w:sz w:val="20"/>
          <w:szCs w:val="20"/>
          <w:highlight w:val="green"/>
        </w:rPr>
      </w:pPr>
    </w:p>
    <w:p w:rsidR="0067230B" w:rsidRPr="00024675" w:rsidRDefault="0067230B" w:rsidP="003374BD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024675">
        <w:rPr>
          <w:sz w:val="24"/>
          <w:szCs w:val="24"/>
        </w:rPr>
        <w:t xml:space="preserve">При </w:t>
      </w:r>
      <w:r w:rsidRPr="00B027F6">
        <w:rPr>
          <w:sz w:val="24"/>
          <w:szCs w:val="24"/>
        </w:rPr>
        <w:t>изменении последовательности этапов производства работ, Подрядчик разрабатывает</w:t>
      </w:r>
      <w:r w:rsidR="00024675" w:rsidRPr="00B027F6">
        <w:rPr>
          <w:sz w:val="24"/>
          <w:szCs w:val="24"/>
        </w:rPr>
        <w:t xml:space="preserve"> и согласовывает с Заказчиком с </w:t>
      </w:r>
      <w:r w:rsidRPr="00B027F6">
        <w:rPr>
          <w:sz w:val="24"/>
          <w:szCs w:val="24"/>
        </w:rPr>
        <w:t>ГИБДД</w:t>
      </w:r>
      <w:r w:rsidR="00024675" w:rsidRPr="00B027F6">
        <w:rPr>
          <w:sz w:val="24"/>
          <w:szCs w:val="24"/>
        </w:rPr>
        <w:t xml:space="preserve"> и ГУАД по</w:t>
      </w:r>
      <w:r w:rsidRPr="00B027F6">
        <w:rPr>
          <w:sz w:val="24"/>
          <w:szCs w:val="24"/>
        </w:rPr>
        <w:t xml:space="preserve"> Нижегородской области </w:t>
      </w:r>
      <w:r w:rsidRPr="00024675">
        <w:rPr>
          <w:sz w:val="24"/>
          <w:szCs w:val="24"/>
        </w:rPr>
        <w:t>схемы организации дорожного движения.</w:t>
      </w:r>
    </w:p>
    <w:p w:rsidR="0067230B" w:rsidRPr="003C21CD" w:rsidRDefault="0067230B" w:rsidP="0067230B">
      <w:pPr>
        <w:pStyle w:val="a7"/>
        <w:ind w:left="0"/>
        <w:jc w:val="both"/>
        <w:rPr>
          <w:color w:val="FF0000"/>
          <w:sz w:val="24"/>
          <w:szCs w:val="24"/>
          <w:highlight w:val="green"/>
        </w:rPr>
      </w:pPr>
    </w:p>
    <w:p w:rsidR="00835E6E" w:rsidRPr="005A085C" w:rsidRDefault="001653DD" w:rsidP="003374BD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5A085C">
        <w:rPr>
          <w:sz w:val="24"/>
          <w:szCs w:val="24"/>
        </w:rPr>
        <w:t xml:space="preserve">СМР проводится по утвержденной </w:t>
      </w:r>
      <w:r w:rsidR="00974A7D" w:rsidRPr="005A085C">
        <w:rPr>
          <w:sz w:val="24"/>
          <w:szCs w:val="24"/>
        </w:rPr>
        <w:t>выданной в производство работ</w:t>
      </w:r>
      <w:r w:rsidR="00974A7D" w:rsidRPr="00BF2AC4">
        <w:rPr>
          <w:sz w:val="24"/>
          <w:szCs w:val="24"/>
        </w:rPr>
        <w:t xml:space="preserve"> филиалом ПАО «РусГидро» - «Нижегородская ГЭС</w:t>
      </w:r>
      <w:r w:rsidR="00B526E8" w:rsidRPr="005A085C">
        <w:rPr>
          <w:sz w:val="24"/>
          <w:szCs w:val="24"/>
        </w:rPr>
        <w:t xml:space="preserve"> </w:t>
      </w:r>
      <w:r w:rsidR="005A085C" w:rsidRPr="005A085C">
        <w:rPr>
          <w:sz w:val="24"/>
          <w:szCs w:val="24"/>
        </w:rPr>
        <w:t>ПД</w:t>
      </w:r>
      <w:r w:rsidR="0029624B">
        <w:rPr>
          <w:sz w:val="24"/>
          <w:szCs w:val="24"/>
        </w:rPr>
        <w:t xml:space="preserve"> и</w:t>
      </w:r>
      <w:r w:rsidR="008929E8">
        <w:rPr>
          <w:sz w:val="24"/>
          <w:szCs w:val="24"/>
        </w:rPr>
        <w:t xml:space="preserve"> РД</w:t>
      </w:r>
      <w:r w:rsidR="00B526E8" w:rsidRPr="005A085C">
        <w:rPr>
          <w:sz w:val="24"/>
          <w:szCs w:val="24"/>
        </w:rPr>
        <w:t>,</w:t>
      </w:r>
      <w:r w:rsidRPr="005A085C">
        <w:rPr>
          <w:sz w:val="24"/>
          <w:szCs w:val="24"/>
        </w:rPr>
        <w:t xml:space="preserve"> </w:t>
      </w:r>
      <w:r w:rsidR="00974A7D">
        <w:rPr>
          <w:sz w:val="24"/>
          <w:szCs w:val="24"/>
        </w:rPr>
        <w:t xml:space="preserve">разработанному </w:t>
      </w:r>
      <w:r w:rsidR="008929E8">
        <w:rPr>
          <w:sz w:val="24"/>
          <w:szCs w:val="24"/>
        </w:rPr>
        <w:t>ППР (</w:t>
      </w:r>
      <w:r w:rsidR="00DC105D" w:rsidRPr="005A085C">
        <w:rPr>
          <w:sz w:val="24"/>
          <w:szCs w:val="24"/>
        </w:rPr>
        <w:t>ППРпс</w:t>
      </w:r>
      <w:r w:rsidR="008929E8">
        <w:rPr>
          <w:sz w:val="24"/>
          <w:szCs w:val="24"/>
        </w:rPr>
        <w:t>)</w:t>
      </w:r>
      <w:r w:rsidRPr="005A085C">
        <w:rPr>
          <w:sz w:val="24"/>
          <w:szCs w:val="24"/>
        </w:rPr>
        <w:t>.</w:t>
      </w:r>
    </w:p>
    <w:p w:rsidR="00FD020E" w:rsidRPr="00F2413A" w:rsidRDefault="00FD020E" w:rsidP="001B5E33">
      <w:pPr>
        <w:pStyle w:val="a7"/>
        <w:ind w:left="0"/>
        <w:jc w:val="both"/>
        <w:rPr>
          <w:sz w:val="20"/>
          <w:szCs w:val="20"/>
        </w:rPr>
      </w:pPr>
    </w:p>
    <w:p w:rsidR="00682584" w:rsidRPr="003C21CD" w:rsidRDefault="00682584" w:rsidP="003374BD">
      <w:pPr>
        <w:pStyle w:val="a7"/>
        <w:numPr>
          <w:ilvl w:val="2"/>
          <w:numId w:val="1"/>
        </w:numPr>
        <w:ind w:left="0" w:hanging="11"/>
        <w:jc w:val="both"/>
        <w:rPr>
          <w:color w:val="FF0000"/>
          <w:sz w:val="24"/>
          <w:szCs w:val="24"/>
        </w:rPr>
      </w:pPr>
      <w:r w:rsidRPr="00D53B73">
        <w:rPr>
          <w:sz w:val="24"/>
          <w:szCs w:val="24"/>
        </w:rPr>
        <w:t>В случае выявления в ходе работ скрытых дефектов в бетонных основания</w:t>
      </w:r>
      <w:r w:rsidR="00FD020E" w:rsidRPr="00D53B73">
        <w:rPr>
          <w:sz w:val="24"/>
          <w:szCs w:val="24"/>
        </w:rPr>
        <w:t>х</w:t>
      </w:r>
      <w:r w:rsidR="00635352" w:rsidRPr="00D53B73">
        <w:rPr>
          <w:sz w:val="24"/>
          <w:szCs w:val="24"/>
        </w:rPr>
        <w:t xml:space="preserve"> моста, а так</w:t>
      </w:r>
      <w:r w:rsidRPr="00D53B73">
        <w:rPr>
          <w:sz w:val="24"/>
          <w:szCs w:val="24"/>
        </w:rPr>
        <w:t xml:space="preserve">же установления </w:t>
      </w:r>
      <w:r w:rsidRPr="00F2413A">
        <w:rPr>
          <w:sz w:val="24"/>
          <w:szCs w:val="24"/>
        </w:rPr>
        <w:t>факта невозможности реализации того или иного решения из</w:t>
      </w:r>
      <w:r w:rsidR="00D53B73">
        <w:rPr>
          <w:sz w:val="24"/>
          <w:szCs w:val="24"/>
        </w:rPr>
        <w:t xml:space="preserve"> ПД </w:t>
      </w:r>
      <w:r w:rsidRPr="00F2413A">
        <w:rPr>
          <w:sz w:val="24"/>
          <w:szCs w:val="24"/>
        </w:rPr>
        <w:t>на реконструкцию объекта, Подрядчи</w:t>
      </w:r>
      <w:r w:rsidR="00FD4D4F" w:rsidRPr="00F2413A">
        <w:rPr>
          <w:sz w:val="24"/>
          <w:szCs w:val="24"/>
        </w:rPr>
        <w:t>к незамедлительно информирует об</w:t>
      </w:r>
      <w:r w:rsidRPr="00F2413A">
        <w:rPr>
          <w:sz w:val="24"/>
          <w:szCs w:val="24"/>
        </w:rPr>
        <w:t xml:space="preserve"> этом </w:t>
      </w:r>
      <w:r w:rsidR="00FD020E" w:rsidRPr="00F2413A">
        <w:rPr>
          <w:sz w:val="24"/>
          <w:szCs w:val="24"/>
        </w:rPr>
        <w:t>З</w:t>
      </w:r>
      <w:r w:rsidRPr="00F2413A">
        <w:rPr>
          <w:sz w:val="24"/>
          <w:szCs w:val="24"/>
        </w:rPr>
        <w:t xml:space="preserve">аказчика и </w:t>
      </w:r>
      <w:r w:rsidR="006B6355" w:rsidRPr="00F2413A">
        <w:rPr>
          <w:sz w:val="24"/>
          <w:szCs w:val="24"/>
        </w:rPr>
        <w:t xml:space="preserve">в трехдневный срок </w:t>
      </w:r>
      <w:r w:rsidRPr="00F2413A">
        <w:rPr>
          <w:sz w:val="24"/>
          <w:szCs w:val="24"/>
        </w:rPr>
        <w:t xml:space="preserve">готовит техническое решение для согласования </w:t>
      </w:r>
      <w:r w:rsidR="006B6355">
        <w:rPr>
          <w:sz w:val="24"/>
          <w:szCs w:val="24"/>
        </w:rPr>
        <w:t>с проектировщиком, Заказчиком и</w:t>
      </w:r>
      <w:r w:rsidR="006B6355" w:rsidRPr="006B6355">
        <w:rPr>
          <w:sz w:val="24"/>
          <w:szCs w:val="24"/>
        </w:rPr>
        <w:t xml:space="preserve"> </w:t>
      </w:r>
      <w:r w:rsidR="006B6355" w:rsidRPr="00BF2AC4">
        <w:rPr>
          <w:sz w:val="24"/>
          <w:szCs w:val="24"/>
        </w:rPr>
        <w:t>филиалом ПАО «РусГидро» - «Нижегородская ГЭС</w:t>
      </w:r>
      <w:r w:rsidR="006B6355">
        <w:rPr>
          <w:sz w:val="24"/>
          <w:szCs w:val="24"/>
        </w:rPr>
        <w:t>.</w:t>
      </w:r>
    </w:p>
    <w:p w:rsidR="00FD020E" w:rsidRPr="003C21CD" w:rsidRDefault="00FD020E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7B76EB" w:rsidRPr="007B76EB" w:rsidRDefault="00857AAE" w:rsidP="007B76EB">
      <w:pPr>
        <w:pStyle w:val="a7"/>
        <w:numPr>
          <w:ilvl w:val="2"/>
          <w:numId w:val="1"/>
        </w:numPr>
        <w:ind w:left="0" w:hanging="11"/>
        <w:jc w:val="both"/>
        <w:rPr>
          <w:sz w:val="24"/>
          <w:szCs w:val="24"/>
        </w:rPr>
      </w:pPr>
      <w:r w:rsidRPr="00497874">
        <w:rPr>
          <w:sz w:val="24"/>
          <w:szCs w:val="24"/>
        </w:rPr>
        <w:t xml:space="preserve">Работы производятся с </w:t>
      </w:r>
      <w:r w:rsidR="00F35B5A" w:rsidRPr="00497874">
        <w:rPr>
          <w:sz w:val="24"/>
          <w:szCs w:val="24"/>
        </w:rPr>
        <w:t>соблюдением требований</w:t>
      </w:r>
      <w:r w:rsidRPr="00497874">
        <w:rPr>
          <w:sz w:val="24"/>
          <w:szCs w:val="24"/>
        </w:rPr>
        <w:t xml:space="preserve"> нормативных документов, в том числе:</w:t>
      </w:r>
    </w:p>
    <w:p w:rsidR="007B76EB" w:rsidRPr="007B76EB" w:rsidRDefault="007B76EB" w:rsidP="007B76EB">
      <w:pPr>
        <w:pStyle w:val="a7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Градостроительный Кодекс РФ;</w:t>
      </w:r>
    </w:p>
    <w:p w:rsidR="00857AAE" w:rsidRPr="007B76EB" w:rsidRDefault="00857AAE" w:rsidP="007B76EB">
      <w:pPr>
        <w:pStyle w:val="a7"/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Постановление Правительства РФ от 1 февраля 2006 г. N 54 "О государственном строительном надзоре в Российской Федерации" (с изменениями от 16 февраля 2008 г., 10 марта 2009 г., 4 февраля 2011 г.);</w:t>
      </w:r>
    </w:p>
    <w:p w:rsidR="00857AAE" w:rsidRPr="007B76EB" w:rsidRDefault="00857AAE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Приказ Федеральной службы по экологическому, технологическому и атомному надзору от 12 января 2007 г.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napToGrid w:val="0"/>
          <w:sz w:val="24"/>
          <w:szCs w:val="24"/>
        </w:rPr>
        <w:t xml:space="preserve">Приказ Федеральной службы по экологическому, технологическому и атомному надзору «Об утверждении и введении в действие требований к составу и порядку ведения </w:t>
      </w:r>
      <w:r w:rsidRPr="007B76EB">
        <w:rPr>
          <w:snapToGrid w:val="0"/>
          <w:sz w:val="24"/>
          <w:szCs w:val="24"/>
        </w:rPr>
        <w:lastRenderedPageBreak/>
        <w:t>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от 26 декабря 2006 г. N 1128;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bCs/>
          <w:sz w:val="24"/>
          <w:szCs w:val="24"/>
        </w:rPr>
        <w:t>Приказ Федеральной службы по экологическому, технологическому и атомному надзору от 12 ноября 2013 г. N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 Технической эксплуатации электростанций и сетей РФ (СО 153-34.20.501-2003)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 xml:space="preserve">Постановление </w:t>
      </w:r>
      <w:r w:rsidR="004F5223">
        <w:rPr>
          <w:sz w:val="24"/>
          <w:szCs w:val="24"/>
        </w:rPr>
        <w:t>Правительства от 21 июня 2010 №</w:t>
      </w:r>
      <w:r w:rsidRPr="007B76EB">
        <w:rPr>
          <w:sz w:val="24"/>
          <w:szCs w:val="24"/>
        </w:rPr>
        <w:t>468 «О порядке проведения строительного контроля при осуществлении строительства реконструкции капитального ремонта объектов капитального строительства»;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Постановление Правительства от 11 мая 2017 №599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 по охране труда при эксплуатации электроустановок. Приказ Министерства труда и социальной защиты РФ от 24 июля 2013 г. № 328н;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 охране труда при работе на высоте.  Приказ Минтруда России от 28.03.2014 N 155н;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Межотраслевые правила по охране труда при работе на высоте утвержденные приказом №155 от 28.03.2014г;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ФЗ №7 от 10.01.2002 «Об охране окружающей среды»;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ФЗ №166 от 20.12.2004 «О рыболовстве и сохранении водных биологических ресурсов»;</w:t>
      </w:r>
    </w:p>
    <w:p w:rsidR="007B76EB" w:rsidRPr="007B76EB" w:rsidRDefault="007B76EB" w:rsidP="007B76EB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Соблюдать режим использования водоохранных зон, в соответствии с Водным кодексом РФ от 03.06.2006 г.  № 74-ФЗ;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СП 11-110-99 «Авторский надзор за строительством зданий и сооружений»;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B76EB">
        <w:rPr>
          <w:bCs/>
          <w:sz w:val="24"/>
          <w:szCs w:val="24"/>
        </w:rPr>
        <w:t>Мосты и трубы. Актуализированная редакция СниП 3.06.04-91 (с Изменениями N 1, 3, 4)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bCs/>
          <w:sz w:val="24"/>
          <w:szCs w:val="24"/>
        </w:rPr>
        <w:t>СП 48.13330.2019 «Организация строительства СНиП 12-01-2004»;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 охране труда в строительстве. Утверждены приказом Минтруда и социальной защиты РФ 01.06.2014г. №3362н.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СНиП 12-03-2001 «Безопасность труда в строительстве. Часть 1. Общие требования». Приняты и введены в действие постановлением Госстроя России    от 23.07.2001 № 80.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СНиП 12-04-2002 «Безопасность труда в строительстве. Часть 2. Строительное производство». Приняты и введены в действие постановлением Госстроя России от 17.09.2002 № 123;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безопасности при работе с инструментом и приспособлениями утвержденные приказом №552н от 17.08.2015г.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 охране труда при работе с инструментом и приспособлениями. Утверждены приказом Минтруда и социальной защиты РФ 02.10.2015г. №39125.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СП 70.13330.2012 Несущие и ограждающие конструкции. Актуализированная редакция СНиП 3.03.01-87 (с Изменениями N 1, 3).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СП 435.1325800.2018 Конструкции бетонные и железобетонные монолитные. Правила производства и приемки работ.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СП 126.13330.2012 Геодезические работы в строительстве. Актуализированная редакция СНиП 3.01.03-84.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пожарной безопасности для энергетических предприятий (СО 34.03.301-00).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 охране труда при выполнении электросварочных и газосварочных работ. Утвержден приказом Минтруда РФ 23.12.2014г. №1101.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Правила по охране труда при погрузочно-разгрузочных работах и размещении грузов (утверждены приказом Минтруда и социальной защиты РФ от 17.09.2014г. № 642н).</w:t>
      </w:r>
    </w:p>
    <w:p w:rsidR="007B76EB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Технической политикой ОАО «РусГидро».</w:t>
      </w:r>
    </w:p>
    <w:p w:rsidR="00857AAE" w:rsidRPr="007B76EB" w:rsidRDefault="007B76EB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lastRenderedPageBreak/>
        <w:t>РД 153-34.0-03.301-00 (ВППБ 01-02-95*) Правила пожарной безопасности для энергетических предприятий</w:t>
      </w:r>
    </w:p>
    <w:p w:rsidR="002C1B14" w:rsidRPr="007B76EB" w:rsidRDefault="002C1B14" w:rsidP="00491E42">
      <w:pPr>
        <w:pStyle w:val="a7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B76EB">
        <w:rPr>
          <w:sz w:val="24"/>
          <w:szCs w:val="24"/>
        </w:rPr>
        <w:t xml:space="preserve">СП 35.13330.2011 Мосты и трубы. </w:t>
      </w:r>
    </w:p>
    <w:p w:rsidR="008043AB" w:rsidRPr="007B76EB" w:rsidRDefault="008043AB" w:rsidP="00491E42">
      <w:pPr>
        <w:pStyle w:val="a7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B76EB">
        <w:rPr>
          <w:sz w:val="24"/>
          <w:szCs w:val="24"/>
        </w:rPr>
        <w:t>СП 79.13330.2012 «Мосты и трубы. Правила обследований и испытаний»</w:t>
      </w:r>
    </w:p>
    <w:p w:rsidR="00E35C36" w:rsidRPr="007B76EB" w:rsidRDefault="00E35C36" w:rsidP="00491E42">
      <w:pPr>
        <w:pStyle w:val="a7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B76EB">
        <w:rPr>
          <w:sz w:val="24"/>
          <w:szCs w:val="24"/>
        </w:rPr>
        <w:t>ГОСТ 7473-2010 «Смеси бетонные. Технические условия».</w:t>
      </w:r>
    </w:p>
    <w:p w:rsidR="00E35C36" w:rsidRPr="007B76EB" w:rsidRDefault="008043AB" w:rsidP="00491E42">
      <w:pPr>
        <w:pStyle w:val="a7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B76EB">
        <w:rPr>
          <w:sz w:val="24"/>
          <w:szCs w:val="24"/>
        </w:rPr>
        <w:t xml:space="preserve">ГОСТ 27006-2019 </w:t>
      </w:r>
      <w:r w:rsidR="00E35C36" w:rsidRPr="007B76EB">
        <w:rPr>
          <w:sz w:val="24"/>
          <w:szCs w:val="24"/>
        </w:rPr>
        <w:t>«Бетоны. Правила подбора состава</w:t>
      </w:r>
      <w:r w:rsidR="008D5229" w:rsidRPr="007B76EB">
        <w:rPr>
          <w:sz w:val="24"/>
          <w:szCs w:val="24"/>
        </w:rPr>
        <w:t>»</w:t>
      </w:r>
    </w:p>
    <w:p w:rsidR="002C1B14" w:rsidRPr="007B76EB" w:rsidRDefault="002C1B14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СТО АВТОДОР 2.19-2015 Проектирование, строительство и эксплуатация автомобильных дорог. Стальные конструкции мостовых сооружений.</w:t>
      </w:r>
    </w:p>
    <w:p w:rsidR="002C1B14" w:rsidRDefault="002C1B14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8043AB">
        <w:rPr>
          <w:sz w:val="24"/>
          <w:szCs w:val="24"/>
        </w:rPr>
        <w:t>ОДМ 218.2.044-2014 Рекомендации по выполнению приборных и инструментальных измерений при оценке технического состояния мостовых сооружений на автомобильных дорогах</w:t>
      </w:r>
    </w:p>
    <w:p w:rsidR="00491E42" w:rsidRPr="00491E42" w:rsidRDefault="00491E42" w:rsidP="00491E42">
      <w:pPr>
        <w:pStyle w:val="a7"/>
        <w:numPr>
          <w:ilvl w:val="0"/>
          <w:numId w:val="7"/>
        </w:numPr>
        <w:ind w:left="851" w:hanging="284"/>
        <w:jc w:val="both"/>
        <w:rPr>
          <w:sz w:val="24"/>
          <w:szCs w:val="24"/>
        </w:rPr>
      </w:pPr>
      <w:r w:rsidRPr="007B76EB">
        <w:rPr>
          <w:sz w:val="24"/>
          <w:szCs w:val="24"/>
        </w:rPr>
        <w:t>Стандартами ПАО «РусГидро» и другими действующими государственными нормами и стандартами.</w:t>
      </w:r>
    </w:p>
    <w:p w:rsidR="00D44BC2" w:rsidRPr="003C21CD" w:rsidRDefault="00D44BC2" w:rsidP="00E51AD0">
      <w:pPr>
        <w:rPr>
          <w:color w:val="FF0000"/>
          <w:sz w:val="20"/>
          <w:szCs w:val="20"/>
          <w:highlight w:val="yellow"/>
        </w:rPr>
      </w:pPr>
    </w:p>
    <w:p w:rsidR="00FC7F83" w:rsidRPr="00497874" w:rsidRDefault="001A70DC" w:rsidP="003374BD">
      <w:pPr>
        <w:pStyle w:val="a7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497874">
        <w:rPr>
          <w:sz w:val="24"/>
          <w:szCs w:val="24"/>
        </w:rPr>
        <w:t xml:space="preserve">После окончания </w:t>
      </w:r>
      <w:r w:rsidR="00F60957" w:rsidRPr="00497874">
        <w:rPr>
          <w:sz w:val="24"/>
          <w:szCs w:val="24"/>
        </w:rPr>
        <w:t xml:space="preserve">работ </w:t>
      </w:r>
      <w:r w:rsidR="00CA5D78" w:rsidRPr="00497874">
        <w:rPr>
          <w:sz w:val="24"/>
          <w:szCs w:val="24"/>
        </w:rPr>
        <w:t>Подрядчик</w:t>
      </w:r>
      <w:r w:rsidRPr="00497874">
        <w:rPr>
          <w:sz w:val="24"/>
          <w:szCs w:val="24"/>
        </w:rPr>
        <w:t xml:space="preserve"> освобождает территорию временной площадки размещения бытовок и складов, проводит полную уборку территории от отходов, мусора, демонтирует временные коммуникации.  Пл</w:t>
      </w:r>
      <w:r w:rsidR="00F97C65" w:rsidRPr="00497874">
        <w:rPr>
          <w:sz w:val="24"/>
          <w:szCs w:val="24"/>
        </w:rPr>
        <w:t>о</w:t>
      </w:r>
      <w:r w:rsidRPr="00497874">
        <w:rPr>
          <w:sz w:val="24"/>
          <w:szCs w:val="24"/>
        </w:rPr>
        <w:t>щадка сдается по Акту передачи представител</w:t>
      </w:r>
      <w:r w:rsidR="00697CAB" w:rsidRPr="00497874">
        <w:rPr>
          <w:sz w:val="24"/>
          <w:szCs w:val="24"/>
        </w:rPr>
        <w:t>ям</w:t>
      </w:r>
      <w:r w:rsidRPr="00497874">
        <w:rPr>
          <w:sz w:val="24"/>
          <w:szCs w:val="24"/>
        </w:rPr>
        <w:t xml:space="preserve"> филиала ПАО «РусГидро» - «Нижегородская ГЭС» и Нижегородского филиала </w:t>
      </w:r>
      <w:r w:rsidR="00D41947" w:rsidRPr="00497874">
        <w:rPr>
          <w:sz w:val="24"/>
          <w:szCs w:val="24"/>
        </w:rPr>
        <w:t xml:space="preserve">                                  </w:t>
      </w:r>
      <w:r w:rsidRPr="00497874">
        <w:rPr>
          <w:sz w:val="24"/>
          <w:szCs w:val="24"/>
        </w:rPr>
        <w:t>АО «Гидроремонт-ВКК»</w:t>
      </w:r>
      <w:r w:rsidR="00697CAB" w:rsidRPr="00497874">
        <w:rPr>
          <w:sz w:val="24"/>
          <w:szCs w:val="24"/>
        </w:rPr>
        <w:t>.</w:t>
      </w:r>
    </w:p>
    <w:p w:rsidR="00FC7F83" w:rsidRPr="003C21CD" w:rsidRDefault="00FC7F83" w:rsidP="001B5E33">
      <w:pPr>
        <w:outlineLvl w:val="0"/>
        <w:rPr>
          <w:b/>
          <w:bCs/>
          <w:color w:val="FF0000"/>
          <w:sz w:val="20"/>
          <w:szCs w:val="20"/>
        </w:rPr>
      </w:pPr>
    </w:p>
    <w:p w:rsidR="00FD5FA2" w:rsidRPr="00497874" w:rsidRDefault="00831ECC" w:rsidP="0031342C">
      <w:pPr>
        <w:pStyle w:val="a7"/>
        <w:spacing w:after="120"/>
        <w:ind w:left="0"/>
        <w:outlineLvl w:val="0"/>
        <w:rPr>
          <w:bCs/>
          <w:sz w:val="24"/>
          <w:szCs w:val="24"/>
        </w:rPr>
      </w:pPr>
      <w:r w:rsidRPr="00497874">
        <w:rPr>
          <w:bCs/>
          <w:sz w:val="24"/>
          <w:szCs w:val="24"/>
        </w:rPr>
        <w:t>4.3</w:t>
      </w:r>
      <w:r w:rsidR="005E06A0" w:rsidRPr="00497874">
        <w:rPr>
          <w:bCs/>
          <w:sz w:val="24"/>
          <w:szCs w:val="24"/>
        </w:rPr>
        <w:t>.</w:t>
      </w:r>
      <w:r w:rsidRPr="00497874">
        <w:rPr>
          <w:bCs/>
          <w:sz w:val="24"/>
          <w:szCs w:val="24"/>
        </w:rPr>
        <w:t xml:space="preserve"> </w:t>
      </w:r>
      <w:r w:rsidR="00F60957" w:rsidRPr="00497874">
        <w:rPr>
          <w:bCs/>
          <w:sz w:val="24"/>
          <w:szCs w:val="24"/>
        </w:rPr>
        <w:t>Иные</w:t>
      </w:r>
      <w:r w:rsidR="00FD5FA2" w:rsidRPr="00497874">
        <w:rPr>
          <w:bCs/>
          <w:sz w:val="24"/>
          <w:szCs w:val="24"/>
        </w:rPr>
        <w:t xml:space="preserve"> требования к выполнению работ</w:t>
      </w:r>
      <w:r w:rsidR="00106E21" w:rsidRPr="00497874">
        <w:rPr>
          <w:bCs/>
          <w:sz w:val="24"/>
          <w:szCs w:val="24"/>
        </w:rPr>
        <w:t>:</w:t>
      </w:r>
    </w:p>
    <w:p w:rsidR="00D670DE" w:rsidRPr="003C21CD" w:rsidRDefault="0014298B" w:rsidP="0014298B">
      <w:pPr>
        <w:jc w:val="both"/>
        <w:rPr>
          <w:color w:val="FF0000"/>
          <w:sz w:val="24"/>
          <w:szCs w:val="24"/>
        </w:rPr>
      </w:pPr>
      <w:r w:rsidRPr="00497874">
        <w:rPr>
          <w:sz w:val="24"/>
          <w:szCs w:val="24"/>
        </w:rPr>
        <w:t xml:space="preserve">4.3.1. </w:t>
      </w:r>
      <w:r w:rsidR="00D670DE" w:rsidRPr="00497874">
        <w:rPr>
          <w:sz w:val="24"/>
          <w:szCs w:val="24"/>
        </w:rPr>
        <w:t>Подрядчик</w:t>
      </w:r>
      <w:r w:rsidR="006B6355">
        <w:rPr>
          <w:sz w:val="24"/>
          <w:szCs w:val="24"/>
        </w:rPr>
        <w:t>,</w:t>
      </w:r>
      <w:r w:rsidR="00D670DE" w:rsidRPr="00497874">
        <w:rPr>
          <w:sz w:val="24"/>
          <w:szCs w:val="24"/>
        </w:rPr>
        <w:t xml:space="preserve"> </w:t>
      </w:r>
      <w:r w:rsidR="006B6355">
        <w:rPr>
          <w:sz w:val="24"/>
          <w:szCs w:val="24"/>
        </w:rPr>
        <w:t>по первому требованию Заказчика и филиала</w:t>
      </w:r>
      <w:r w:rsidR="006B6355" w:rsidRPr="006B6355">
        <w:rPr>
          <w:sz w:val="24"/>
          <w:szCs w:val="24"/>
        </w:rPr>
        <w:t xml:space="preserve"> ПАО «РусГидро» - «Нижегородская ГЭС</w:t>
      </w:r>
      <w:r w:rsidR="006B6355">
        <w:rPr>
          <w:sz w:val="24"/>
          <w:szCs w:val="24"/>
        </w:rPr>
        <w:t>,</w:t>
      </w:r>
      <w:r w:rsidR="006B6355" w:rsidRPr="00497874">
        <w:rPr>
          <w:sz w:val="24"/>
          <w:szCs w:val="24"/>
        </w:rPr>
        <w:t xml:space="preserve"> </w:t>
      </w:r>
      <w:r w:rsidR="00D670DE" w:rsidRPr="00497874">
        <w:rPr>
          <w:sz w:val="24"/>
          <w:szCs w:val="24"/>
        </w:rPr>
        <w:t>на всех этапах строительства представляет весь перечень исполнительной документации</w:t>
      </w:r>
      <w:r w:rsidR="00167385">
        <w:rPr>
          <w:sz w:val="24"/>
          <w:szCs w:val="24"/>
        </w:rPr>
        <w:t>,</w:t>
      </w:r>
      <w:r w:rsidR="001E4EE9">
        <w:rPr>
          <w:sz w:val="24"/>
          <w:szCs w:val="24"/>
        </w:rPr>
        <w:t xml:space="preserve"> </w:t>
      </w:r>
      <w:r w:rsidR="00167385" w:rsidRPr="00167385">
        <w:rPr>
          <w:sz w:val="24"/>
          <w:szCs w:val="24"/>
        </w:rPr>
        <w:t>в том числе геодезические схемы</w:t>
      </w:r>
      <w:r w:rsidR="00167385">
        <w:rPr>
          <w:sz w:val="24"/>
          <w:szCs w:val="24"/>
        </w:rPr>
        <w:t xml:space="preserve">, </w:t>
      </w:r>
      <w:r w:rsidR="001E4EE9">
        <w:rPr>
          <w:sz w:val="24"/>
          <w:szCs w:val="24"/>
        </w:rPr>
        <w:t>на выполненный объем работ</w:t>
      </w:r>
      <w:r w:rsidR="001E2BB7" w:rsidRPr="00497874">
        <w:rPr>
          <w:sz w:val="24"/>
          <w:szCs w:val="24"/>
        </w:rPr>
        <w:t>,</w:t>
      </w:r>
      <w:r w:rsidR="00D670DE" w:rsidRPr="00497874">
        <w:rPr>
          <w:sz w:val="24"/>
          <w:szCs w:val="24"/>
        </w:rPr>
        <w:t xml:space="preserve"> </w:t>
      </w:r>
      <w:r w:rsidR="006B6355" w:rsidRPr="00497874">
        <w:rPr>
          <w:sz w:val="24"/>
          <w:szCs w:val="24"/>
        </w:rPr>
        <w:t xml:space="preserve">предусмотренный нормативной </w:t>
      </w:r>
      <w:r w:rsidR="006B6355" w:rsidRPr="00167385">
        <w:rPr>
          <w:sz w:val="24"/>
          <w:szCs w:val="24"/>
        </w:rPr>
        <w:t>документацией.</w:t>
      </w:r>
      <w:r w:rsidR="006B6355">
        <w:rPr>
          <w:sz w:val="24"/>
          <w:szCs w:val="24"/>
        </w:rPr>
        <w:t xml:space="preserve"> </w:t>
      </w:r>
      <w:r w:rsidR="00D670DE" w:rsidRPr="00497874">
        <w:rPr>
          <w:sz w:val="24"/>
          <w:szCs w:val="24"/>
        </w:rPr>
        <w:t>Обязательно представляются сертификаты соответств</w:t>
      </w:r>
      <w:r w:rsidR="00F50D4A" w:rsidRPr="00497874">
        <w:rPr>
          <w:sz w:val="24"/>
          <w:szCs w:val="24"/>
        </w:rPr>
        <w:t>ия, паспорта по ГОСТ на все</w:t>
      </w:r>
      <w:r w:rsidR="00D670DE" w:rsidRPr="00497874">
        <w:rPr>
          <w:sz w:val="24"/>
          <w:szCs w:val="24"/>
        </w:rPr>
        <w:t xml:space="preserve"> строительные материалы и готовые конструкции. На сварные металлические конструкции заводского изготовления предоставить паспорта завода-изготовителя с</w:t>
      </w:r>
      <w:r w:rsidR="00497874">
        <w:rPr>
          <w:sz w:val="24"/>
          <w:szCs w:val="24"/>
        </w:rPr>
        <w:t xml:space="preserve"> обязательной</w:t>
      </w:r>
      <w:r w:rsidR="00D670DE" w:rsidRPr="00497874">
        <w:rPr>
          <w:sz w:val="24"/>
          <w:szCs w:val="24"/>
        </w:rPr>
        <w:t xml:space="preserve"> </w:t>
      </w:r>
      <w:r w:rsidR="00497874" w:rsidRPr="00497874">
        <w:rPr>
          <w:sz w:val="24"/>
          <w:szCs w:val="24"/>
        </w:rPr>
        <w:t xml:space="preserve">отметкой </w:t>
      </w:r>
      <w:r w:rsidR="00497874">
        <w:rPr>
          <w:sz w:val="24"/>
          <w:szCs w:val="24"/>
        </w:rPr>
        <w:t>«</w:t>
      </w:r>
      <w:r w:rsidR="00497874" w:rsidRPr="00497874">
        <w:rPr>
          <w:sz w:val="24"/>
          <w:szCs w:val="24"/>
        </w:rPr>
        <w:t>ОТК</w:t>
      </w:r>
      <w:r w:rsidR="00497874">
        <w:rPr>
          <w:sz w:val="24"/>
          <w:szCs w:val="24"/>
        </w:rPr>
        <w:t>»</w:t>
      </w:r>
      <w:r w:rsidR="00497874" w:rsidRPr="00497874">
        <w:rPr>
          <w:sz w:val="24"/>
          <w:szCs w:val="24"/>
        </w:rPr>
        <w:t xml:space="preserve"> завода и </w:t>
      </w:r>
      <w:r w:rsidR="00497874">
        <w:rPr>
          <w:sz w:val="24"/>
          <w:szCs w:val="24"/>
        </w:rPr>
        <w:t>«Мостовой инспекцией»</w:t>
      </w:r>
      <w:r w:rsidR="00497874" w:rsidRPr="00497874">
        <w:rPr>
          <w:sz w:val="24"/>
          <w:szCs w:val="24"/>
        </w:rPr>
        <w:t xml:space="preserve"> с </w:t>
      </w:r>
      <w:r w:rsidR="00D670DE" w:rsidRPr="00497874">
        <w:rPr>
          <w:sz w:val="24"/>
          <w:szCs w:val="24"/>
        </w:rPr>
        <w:t>указанием полной информации по изготовлению изделия и использованным материалам, формуляров контрольных обмеров и т.п.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C97DCD" w:rsidRPr="00C97DCD" w:rsidRDefault="0014298B" w:rsidP="00C97DCD">
      <w:pPr>
        <w:pStyle w:val="a7"/>
        <w:ind w:left="0"/>
        <w:jc w:val="both"/>
        <w:rPr>
          <w:sz w:val="24"/>
          <w:szCs w:val="24"/>
        </w:rPr>
      </w:pPr>
      <w:r w:rsidRPr="00497874">
        <w:rPr>
          <w:sz w:val="24"/>
          <w:szCs w:val="24"/>
        </w:rPr>
        <w:t xml:space="preserve">4.3.2. </w:t>
      </w:r>
      <w:r w:rsidR="00C97DCD" w:rsidRPr="00C97DCD">
        <w:rPr>
          <w:sz w:val="24"/>
          <w:szCs w:val="24"/>
        </w:rPr>
        <w:t>Подрядчик выполняет работы по сортировке, взвешиванию и доставке разрезанного до нормальных габаритов лома до места временного складирования (до 1000 метров) указанного Заказчиком. Дальнейшую деятельность по обращению с отходами лома проводит Заказчик.</w:t>
      </w:r>
      <w:r w:rsidR="00C97DCD">
        <w:rPr>
          <w:sz w:val="24"/>
          <w:szCs w:val="24"/>
        </w:rPr>
        <w:t xml:space="preserve"> </w:t>
      </w:r>
      <w:r w:rsidR="00C97DCD" w:rsidRPr="00C97DCD">
        <w:rPr>
          <w:sz w:val="24"/>
          <w:szCs w:val="24"/>
        </w:rPr>
        <w:t>В процессе демонтажа лом принимается на место складирования по наименованию, виду, группе в соответствии с ГОСТ 2787-75</w:t>
      </w:r>
      <w:r w:rsidR="00142332">
        <w:rPr>
          <w:sz w:val="24"/>
          <w:szCs w:val="24"/>
        </w:rPr>
        <w:t xml:space="preserve"> </w:t>
      </w:r>
      <w:r w:rsidR="00C97DCD" w:rsidRPr="00C97DCD">
        <w:rPr>
          <w:sz w:val="24"/>
          <w:szCs w:val="24"/>
        </w:rPr>
        <w:t>(металлы черные вторичные) и/или ГОСТ Р 54564-2011</w:t>
      </w:r>
      <w:r w:rsidR="00142332">
        <w:rPr>
          <w:sz w:val="24"/>
          <w:szCs w:val="24"/>
        </w:rPr>
        <w:t xml:space="preserve"> </w:t>
      </w:r>
      <w:r w:rsidR="00C97DCD" w:rsidRPr="00C97DCD">
        <w:rPr>
          <w:sz w:val="24"/>
          <w:szCs w:val="24"/>
        </w:rPr>
        <w:t>(лом и отходы цветных металлов и сплавов) с обязательным взвешиванием каждой партии и подписанием акта приема-передачи Лома. Взвешивание лома производится за счет средств Заказчика крановыми весами или автомобильными весами. Не допускается сдача в лом агрегатов и машин в неразобранном виде. В части цветного лома (при наличии) необходимо провести работы для определения засоренности лома. Определение засоренности лома цветных металлов производить путем взвешивания образцов (не менее 3-х) с наличием покрытия (вес брутто) и без него (вес нетто).</w:t>
      </w:r>
    </w:p>
    <w:p w:rsidR="001A70DC" w:rsidRPr="00C97DCD" w:rsidRDefault="00C97DCD" w:rsidP="00C97DCD">
      <w:pPr>
        <w:pStyle w:val="a7"/>
        <w:ind w:left="0"/>
        <w:jc w:val="both"/>
        <w:rPr>
          <w:sz w:val="24"/>
          <w:szCs w:val="24"/>
        </w:rPr>
      </w:pPr>
      <w:r w:rsidRPr="00C97DCD">
        <w:rPr>
          <w:sz w:val="24"/>
          <w:szCs w:val="24"/>
        </w:rPr>
        <w:t>Необходимо производить резку демонтированного оборудования до габаритов, позволяющих перевозить лом автотранспортом (при необходимости производить подготовку замасленного металлолома к проведению огневых работ). Необходимо проводить комиссионное взвешивание лома для дальнейшего его оприходования на баланс филиала. Заявку на передачу лома необходимо подавать не менее чем за сутки для обеспечен</w:t>
      </w:r>
      <w:r>
        <w:rPr>
          <w:sz w:val="24"/>
          <w:szCs w:val="24"/>
        </w:rPr>
        <w:t xml:space="preserve">ия присутствия членов комиссии. </w:t>
      </w:r>
      <w:r w:rsidRPr="00C97DCD">
        <w:rPr>
          <w:sz w:val="24"/>
          <w:szCs w:val="24"/>
        </w:rPr>
        <w:t xml:space="preserve">В филиале имеются поверенные весы до 5 тонн. Демонтированные части взвешиваются данными весами в присутствии членов комиссии. Металлолом превышающий 5 тонн должен быть взвешен Подрядчиком самостоятельно на автомобильных весах в г. Заволжье или собственными поверенными весами в присутствии членов комиссии. Размещение металлолома на площадке лома </w:t>
      </w:r>
      <w:r>
        <w:rPr>
          <w:sz w:val="24"/>
          <w:szCs w:val="24"/>
        </w:rPr>
        <w:t xml:space="preserve">без взвешивания не допускается. </w:t>
      </w:r>
      <w:r w:rsidRPr="00C97DCD">
        <w:rPr>
          <w:sz w:val="24"/>
          <w:szCs w:val="24"/>
        </w:rPr>
        <w:t>Погрузку – разгрузку, транспортировку в места взвешивания и на площадку лома, накопление, утилизацию и размещения отходов осуществляет Подря</w:t>
      </w:r>
      <w:r>
        <w:rPr>
          <w:sz w:val="24"/>
          <w:szCs w:val="24"/>
        </w:rPr>
        <w:t xml:space="preserve">дчик за счет средств Заказчика. </w:t>
      </w:r>
      <w:r w:rsidRPr="00C97DCD">
        <w:rPr>
          <w:sz w:val="24"/>
          <w:szCs w:val="24"/>
        </w:rPr>
        <w:t xml:space="preserve">Для размещения металлолома на площадке складирования Подрядчиком разрабатываются </w:t>
      </w:r>
      <w:r w:rsidRPr="00C97DCD">
        <w:rPr>
          <w:sz w:val="24"/>
          <w:szCs w:val="24"/>
        </w:rPr>
        <w:lastRenderedPageBreak/>
        <w:t>отдельные ТК/ППР с учетом местных условий и расположения воздушных линий электропередач 110 кВ.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C97DCD" w:rsidRPr="00C97DCD" w:rsidRDefault="0014298B" w:rsidP="00C97DCD">
      <w:pPr>
        <w:jc w:val="both"/>
        <w:rPr>
          <w:sz w:val="24"/>
          <w:szCs w:val="24"/>
        </w:rPr>
      </w:pPr>
      <w:r w:rsidRPr="00C97DCD">
        <w:rPr>
          <w:sz w:val="24"/>
          <w:szCs w:val="24"/>
        </w:rPr>
        <w:t xml:space="preserve">4.3.3. </w:t>
      </w:r>
      <w:r w:rsidR="00C97DCD" w:rsidRPr="00C97DCD">
        <w:rPr>
          <w:sz w:val="24"/>
          <w:szCs w:val="24"/>
        </w:rPr>
        <w:t>Строительный мусор и бытовые отходы 4 класса опасности (согласно СП 2.1.7.1038-01), образовавшиеся в результате производимых работ, вывозит Подрядчик за счет средств Заказчика с привлечением специализированных лицензированных организаций. В объем работ входит погрузка, разгрузка перевозка до места размещения (до 35км) за счет средств Заказчика.</w:t>
      </w:r>
    </w:p>
    <w:p w:rsidR="00D670DE" w:rsidRPr="00C97DCD" w:rsidRDefault="00C97DCD" w:rsidP="00C97DCD">
      <w:pPr>
        <w:jc w:val="both"/>
        <w:rPr>
          <w:sz w:val="24"/>
          <w:szCs w:val="24"/>
        </w:rPr>
      </w:pPr>
      <w:r w:rsidRPr="00C97DCD">
        <w:rPr>
          <w:sz w:val="24"/>
          <w:szCs w:val="24"/>
        </w:rPr>
        <w:t>Подрядчик должен представить Заказчику договор с лицензированной организацией Городецкого и Балахнинского районов Нижегородской области, зарегистрированной в ГРОРО, готовой принять строительно-бытовые отходы 4 класса опасности в требуемом объеме.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215346" w:rsidRPr="00497874" w:rsidRDefault="0014298B" w:rsidP="0014298B">
      <w:pPr>
        <w:jc w:val="both"/>
        <w:rPr>
          <w:sz w:val="24"/>
          <w:szCs w:val="24"/>
        </w:rPr>
      </w:pPr>
      <w:r w:rsidRPr="00497874">
        <w:rPr>
          <w:sz w:val="24"/>
          <w:szCs w:val="24"/>
        </w:rPr>
        <w:t xml:space="preserve">4.3.4. </w:t>
      </w:r>
      <w:r w:rsidR="00215346" w:rsidRPr="00497874">
        <w:rPr>
          <w:sz w:val="24"/>
          <w:szCs w:val="24"/>
        </w:rPr>
        <w:t xml:space="preserve">Для обеспечения безопасного проезда транзитного транспорта все погрузочно-разгрузочные и монтажные работы с применением грузоподъемных механизмов необходимо проводить в ночные смены с </w:t>
      </w:r>
      <w:r w:rsidR="000053EB" w:rsidRPr="00497874">
        <w:rPr>
          <w:sz w:val="24"/>
          <w:szCs w:val="24"/>
        </w:rPr>
        <w:t xml:space="preserve">возможной </w:t>
      </w:r>
      <w:r w:rsidR="00215346" w:rsidRPr="00497874">
        <w:rPr>
          <w:sz w:val="24"/>
          <w:szCs w:val="24"/>
        </w:rPr>
        <w:t>полной остановкой движения в период с 0ч</w:t>
      </w:r>
      <w:r w:rsidR="003B74C2" w:rsidRPr="00497874">
        <w:rPr>
          <w:sz w:val="24"/>
          <w:szCs w:val="24"/>
        </w:rPr>
        <w:t xml:space="preserve"> </w:t>
      </w:r>
      <w:r w:rsidR="00215346" w:rsidRPr="00497874">
        <w:rPr>
          <w:sz w:val="24"/>
          <w:szCs w:val="24"/>
        </w:rPr>
        <w:t xml:space="preserve">00мин по </w:t>
      </w:r>
      <w:r w:rsidR="00A777ED" w:rsidRPr="00497874">
        <w:rPr>
          <w:sz w:val="24"/>
          <w:szCs w:val="24"/>
        </w:rPr>
        <w:t>0</w:t>
      </w:r>
      <w:r w:rsidR="00215346" w:rsidRPr="00497874">
        <w:rPr>
          <w:sz w:val="24"/>
          <w:szCs w:val="24"/>
        </w:rPr>
        <w:t>6ч</w:t>
      </w:r>
      <w:r w:rsidR="003B74C2" w:rsidRPr="00497874">
        <w:rPr>
          <w:sz w:val="24"/>
          <w:szCs w:val="24"/>
        </w:rPr>
        <w:t xml:space="preserve"> </w:t>
      </w:r>
      <w:r w:rsidR="00215346" w:rsidRPr="00497874">
        <w:rPr>
          <w:sz w:val="24"/>
          <w:szCs w:val="24"/>
        </w:rPr>
        <w:t>00мин.</w:t>
      </w:r>
    </w:p>
    <w:p w:rsidR="00D00085" w:rsidRPr="003C21CD" w:rsidRDefault="00D00085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215346" w:rsidRPr="00497874" w:rsidRDefault="0014298B" w:rsidP="0014298B">
      <w:pPr>
        <w:pStyle w:val="a7"/>
        <w:ind w:left="0"/>
        <w:jc w:val="both"/>
        <w:rPr>
          <w:sz w:val="24"/>
          <w:szCs w:val="24"/>
        </w:rPr>
      </w:pPr>
      <w:r w:rsidRPr="00497874">
        <w:rPr>
          <w:sz w:val="24"/>
          <w:szCs w:val="24"/>
        </w:rPr>
        <w:t xml:space="preserve">4.3.5. </w:t>
      </w:r>
      <w:r w:rsidR="00CA5D78" w:rsidRPr="00497874">
        <w:rPr>
          <w:sz w:val="24"/>
          <w:szCs w:val="24"/>
        </w:rPr>
        <w:t>Подрядчик</w:t>
      </w:r>
      <w:r w:rsidR="00CA5D78" w:rsidRPr="00497874" w:rsidDel="00CA5D78">
        <w:rPr>
          <w:sz w:val="24"/>
          <w:szCs w:val="24"/>
        </w:rPr>
        <w:t xml:space="preserve"> </w:t>
      </w:r>
      <w:r w:rsidR="00864A93" w:rsidRPr="00497874">
        <w:rPr>
          <w:sz w:val="24"/>
          <w:szCs w:val="24"/>
        </w:rPr>
        <w:t>самостоятельно обеспечивает</w:t>
      </w:r>
      <w:r w:rsidR="00215346" w:rsidRPr="00497874">
        <w:rPr>
          <w:sz w:val="24"/>
          <w:szCs w:val="24"/>
        </w:rPr>
        <w:t xml:space="preserve"> логистику </w:t>
      </w:r>
      <w:r w:rsidR="00864A93" w:rsidRPr="00497874">
        <w:rPr>
          <w:sz w:val="24"/>
          <w:szCs w:val="24"/>
        </w:rPr>
        <w:t>по</w:t>
      </w:r>
      <w:r w:rsidR="00215346" w:rsidRPr="00497874">
        <w:rPr>
          <w:sz w:val="24"/>
          <w:szCs w:val="24"/>
        </w:rPr>
        <w:t xml:space="preserve"> доставк</w:t>
      </w:r>
      <w:r w:rsidR="00864A93" w:rsidRPr="00497874">
        <w:rPr>
          <w:sz w:val="24"/>
          <w:szCs w:val="24"/>
        </w:rPr>
        <w:t>е</w:t>
      </w:r>
      <w:r w:rsidR="00215346" w:rsidRPr="00497874">
        <w:rPr>
          <w:sz w:val="24"/>
          <w:szCs w:val="24"/>
        </w:rPr>
        <w:t xml:space="preserve"> на строительную площадку всех необходимых ресурсов для выполнения работ (вк</w:t>
      </w:r>
      <w:r w:rsidR="003C6F44" w:rsidRPr="00497874">
        <w:rPr>
          <w:sz w:val="24"/>
          <w:szCs w:val="24"/>
        </w:rPr>
        <w:t xml:space="preserve">лючая бетонную смесь) с учетом </w:t>
      </w:r>
      <w:r w:rsidR="00215346" w:rsidRPr="00497874">
        <w:rPr>
          <w:sz w:val="24"/>
          <w:szCs w:val="24"/>
        </w:rPr>
        <w:t>задержек и ограничений движения автотранспорта при реверсивном пропуске через мост и возможных полных остановка движения в ночное время при выполнении работ с кранами.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D44BC2" w:rsidRPr="003C21CD" w:rsidRDefault="0014298B" w:rsidP="0014298B">
      <w:pPr>
        <w:pStyle w:val="a7"/>
        <w:ind w:left="0"/>
        <w:jc w:val="both"/>
        <w:rPr>
          <w:color w:val="FF0000"/>
          <w:sz w:val="24"/>
          <w:szCs w:val="24"/>
        </w:rPr>
      </w:pPr>
      <w:r w:rsidRPr="00497874">
        <w:rPr>
          <w:sz w:val="24"/>
          <w:szCs w:val="24"/>
        </w:rPr>
        <w:t xml:space="preserve">4.3.6. </w:t>
      </w:r>
      <w:r w:rsidR="00D44BC2" w:rsidRPr="00497874">
        <w:rPr>
          <w:sz w:val="24"/>
          <w:szCs w:val="24"/>
        </w:rPr>
        <w:t xml:space="preserve">На всех этапах работ при выполнении крепления арматуры в массив опорных бетонных конструкций с применением химических или механических анкерных заделок </w:t>
      </w:r>
      <w:r w:rsidR="00F60957" w:rsidRPr="00497874">
        <w:rPr>
          <w:sz w:val="24"/>
          <w:szCs w:val="24"/>
        </w:rPr>
        <w:t xml:space="preserve">Подрядчик организовывает и проводит по СТО-44416204-010-2010 «Крепления анкерные. Метод определения несущей способности по результатам </w:t>
      </w:r>
      <w:r w:rsidR="00F60957" w:rsidRPr="00BA68B9">
        <w:rPr>
          <w:sz w:val="24"/>
          <w:szCs w:val="24"/>
        </w:rPr>
        <w:t>натурных испытаний»</w:t>
      </w:r>
      <w:r w:rsidR="00D44BC2" w:rsidRPr="00BA68B9">
        <w:rPr>
          <w:sz w:val="24"/>
          <w:szCs w:val="24"/>
        </w:rPr>
        <w:t xml:space="preserve"> испытание части установленных стержней или анкеров по одному на узел, но не более 5% общего количества. Количество испытаний, нагрузка и методика уточняется у </w:t>
      </w:r>
      <w:r w:rsidR="00697CAB" w:rsidRPr="00BA68B9">
        <w:rPr>
          <w:sz w:val="24"/>
          <w:szCs w:val="24"/>
        </w:rPr>
        <w:t>генерального проектировщика АО «Институт Гидропроект»</w:t>
      </w:r>
      <w:r w:rsidR="00D44BC2" w:rsidRPr="00BA68B9">
        <w:rPr>
          <w:sz w:val="24"/>
          <w:szCs w:val="24"/>
        </w:rPr>
        <w:t xml:space="preserve"> официальным запросом.</w:t>
      </w:r>
      <w:r w:rsidR="00F60957" w:rsidRPr="00BA68B9">
        <w:rPr>
          <w:sz w:val="24"/>
          <w:szCs w:val="24"/>
        </w:rPr>
        <w:t xml:space="preserve"> Испытания проводятся собственными обученными специалистами или сторонней специализированной </w:t>
      </w:r>
      <w:r w:rsidR="00F60957" w:rsidRPr="00497874">
        <w:rPr>
          <w:sz w:val="24"/>
          <w:szCs w:val="24"/>
        </w:rPr>
        <w:t>организацией (лабораторией) имеющей соответствующее о</w:t>
      </w:r>
      <w:r w:rsidR="00F60957" w:rsidRPr="00BA68B9">
        <w:rPr>
          <w:sz w:val="24"/>
          <w:szCs w:val="24"/>
        </w:rPr>
        <w:t>борудование, подготовленных специалистов и соответствующую аккредитацию по ГОСТ Р</w:t>
      </w:r>
      <w:r w:rsidR="003738EC" w:rsidRPr="00BA68B9">
        <w:rPr>
          <w:sz w:val="24"/>
          <w:szCs w:val="24"/>
        </w:rPr>
        <w:t xml:space="preserve"> </w:t>
      </w:r>
      <w:r w:rsidR="00BA68B9" w:rsidRPr="00BA68B9">
        <w:rPr>
          <w:sz w:val="24"/>
          <w:szCs w:val="24"/>
        </w:rPr>
        <w:t>51000.4-2008 «Общие требования к</w:t>
      </w:r>
      <w:r w:rsidR="00F60957" w:rsidRPr="00BA68B9">
        <w:rPr>
          <w:sz w:val="24"/>
          <w:szCs w:val="24"/>
        </w:rPr>
        <w:t xml:space="preserve"> аккр</w:t>
      </w:r>
      <w:r w:rsidR="00BA68B9" w:rsidRPr="00BA68B9">
        <w:rPr>
          <w:sz w:val="24"/>
          <w:szCs w:val="24"/>
        </w:rPr>
        <w:t>едитации испытательных лабораторий</w:t>
      </w:r>
      <w:r w:rsidR="00F60957" w:rsidRPr="00BA68B9">
        <w:rPr>
          <w:sz w:val="24"/>
          <w:szCs w:val="24"/>
        </w:rPr>
        <w:t>»</w:t>
      </w:r>
      <w:r w:rsidR="00BA68B9" w:rsidRPr="00BA68B9">
        <w:rPr>
          <w:sz w:val="24"/>
          <w:szCs w:val="24"/>
        </w:rPr>
        <w:t>.</w:t>
      </w:r>
      <w:r w:rsidR="00F60957" w:rsidRPr="00BA68B9">
        <w:rPr>
          <w:sz w:val="24"/>
          <w:szCs w:val="24"/>
        </w:rPr>
        <w:t xml:space="preserve"> Результаты испытаний прикладываются как исполнительная документация.</w:t>
      </w:r>
      <w:r w:rsidR="00D44BC2" w:rsidRPr="00BA68B9">
        <w:rPr>
          <w:sz w:val="24"/>
          <w:szCs w:val="24"/>
        </w:rPr>
        <w:t xml:space="preserve"> </w:t>
      </w:r>
      <w:r w:rsidR="002E50ED" w:rsidRPr="00BA68B9">
        <w:rPr>
          <w:sz w:val="24"/>
          <w:szCs w:val="24"/>
        </w:rPr>
        <w:t xml:space="preserve">До начала исполнения испытаний </w:t>
      </w:r>
      <w:r w:rsidR="002E50ED" w:rsidRPr="00497874">
        <w:rPr>
          <w:sz w:val="24"/>
          <w:szCs w:val="24"/>
        </w:rPr>
        <w:t xml:space="preserve">Подрядчик обязан представить квалификационные документы, подтверждающие </w:t>
      </w:r>
      <w:r w:rsidR="00831409" w:rsidRPr="00497874">
        <w:rPr>
          <w:sz w:val="24"/>
          <w:szCs w:val="24"/>
        </w:rPr>
        <w:t>соответствие указанному требованию.</w:t>
      </w:r>
    </w:p>
    <w:p w:rsidR="007A72E2" w:rsidRPr="001A76C2" w:rsidRDefault="007A72E2" w:rsidP="0014298B">
      <w:pPr>
        <w:pStyle w:val="a7"/>
        <w:ind w:left="0"/>
        <w:jc w:val="both"/>
        <w:rPr>
          <w:sz w:val="20"/>
          <w:szCs w:val="20"/>
        </w:rPr>
      </w:pPr>
    </w:p>
    <w:p w:rsidR="007A72E2" w:rsidRPr="001A76C2" w:rsidRDefault="007A72E2" w:rsidP="0014298B">
      <w:pPr>
        <w:pStyle w:val="a7"/>
        <w:ind w:left="0"/>
        <w:jc w:val="both"/>
        <w:rPr>
          <w:sz w:val="24"/>
          <w:szCs w:val="24"/>
        </w:rPr>
      </w:pPr>
      <w:r w:rsidRPr="001A76C2">
        <w:rPr>
          <w:sz w:val="24"/>
          <w:szCs w:val="24"/>
        </w:rPr>
        <w:t xml:space="preserve">4.3.7. При выполнении всех видов скрытых работ (сверление отверстий для установки анкерного крепления, установка анкеров, устройство арматурного каркаса и опалубки, бетонирование конструкций, монтаж закладных деталей и прочие виды работ) Подрядчик организовывает комиссию по приемке работ с уведомлением Заказчика </w:t>
      </w:r>
      <w:r w:rsidR="001A76C2" w:rsidRPr="001A76C2">
        <w:rPr>
          <w:sz w:val="24"/>
          <w:szCs w:val="24"/>
        </w:rPr>
        <w:t xml:space="preserve">не позднее чем за 3 дня до приемки </w:t>
      </w:r>
      <w:r w:rsidRPr="001A76C2">
        <w:rPr>
          <w:sz w:val="24"/>
          <w:szCs w:val="24"/>
        </w:rPr>
        <w:t>и составлением акта освидетельствования скрытых работ.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A30D0E" w:rsidRPr="001A76C2" w:rsidRDefault="00A30D0E" w:rsidP="001B5E33">
      <w:pPr>
        <w:pStyle w:val="a7"/>
        <w:ind w:left="0"/>
        <w:jc w:val="both"/>
        <w:rPr>
          <w:sz w:val="24"/>
          <w:szCs w:val="24"/>
        </w:rPr>
      </w:pPr>
      <w:r w:rsidRPr="001A76C2">
        <w:rPr>
          <w:sz w:val="24"/>
          <w:szCs w:val="24"/>
        </w:rPr>
        <w:t>4.3.8. Для освидетельствования ответственных конструкций Подрядчик организовывает комиссию с участием авторского надзора, с уведомлением не позднее чем з</w:t>
      </w:r>
      <w:r w:rsidR="001A76C2" w:rsidRPr="001A76C2">
        <w:rPr>
          <w:sz w:val="24"/>
          <w:szCs w:val="24"/>
        </w:rPr>
        <w:t>а 3 дня</w:t>
      </w:r>
      <w:r w:rsidRPr="001A76C2">
        <w:rPr>
          <w:sz w:val="24"/>
          <w:szCs w:val="24"/>
        </w:rPr>
        <w:t xml:space="preserve"> до приемки конструкций.</w:t>
      </w:r>
    </w:p>
    <w:p w:rsidR="00A30D0E" w:rsidRPr="003C21CD" w:rsidRDefault="00A30D0E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D44BC2" w:rsidRPr="001A76C2" w:rsidRDefault="0067230B" w:rsidP="0014298B">
      <w:pPr>
        <w:pStyle w:val="a7"/>
        <w:ind w:left="0"/>
        <w:jc w:val="both"/>
        <w:rPr>
          <w:sz w:val="24"/>
          <w:szCs w:val="24"/>
        </w:rPr>
      </w:pPr>
      <w:r w:rsidRPr="001A76C2">
        <w:rPr>
          <w:sz w:val="24"/>
          <w:szCs w:val="24"/>
        </w:rPr>
        <w:t>4.3.9</w:t>
      </w:r>
      <w:r w:rsidR="0014298B" w:rsidRPr="001A76C2">
        <w:rPr>
          <w:sz w:val="24"/>
          <w:szCs w:val="24"/>
        </w:rPr>
        <w:t xml:space="preserve">. </w:t>
      </w:r>
      <w:r w:rsidR="00D44BC2" w:rsidRPr="001A76C2">
        <w:rPr>
          <w:sz w:val="24"/>
          <w:szCs w:val="24"/>
        </w:rPr>
        <w:t>При пере</w:t>
      </w:r>
      <w:r w:rsidR="00E652C6" w:rsidRPr="001A76C2">
        <w:rPr>
          <w:sz w:val="24"/>
          <w:szCs w:val="24"/>
        </w:rPr>
        <w:t>ходе с одной захватки на другую</w:t>
      </w:r>
      <w:r w:rsidR="0029624B">
        <w:rPr>
          <w:sz w:val="24"/>
          <w:szCs w:val="24"/>
        </w:rPr>
        <w:t>,</w:t>
      </w:r>
      <w:r w:rsidR="00D44BC2" w:rsidRPr="001A76C2">
        <w:rPr>
          <w:sz w:val="24"/>
          <w:szCs w:val="24"/>
        </w:rPr>
        <w:t xml:space="preserve"> </w:t>
      </w:r>
      <w:r w:rsidR="001A76C2" w:rsidRPr="001A76C2">
        <w:rPr>
          <w:sz w:val="24"/>
          <w:szCs w:val="24"/>
        </w:rPr>
        <w:t>временную дорожную разметку</w:t>
      </w:r>
      <w:r w:rsidR="00D44BC2" w:rsidRPr="001A76C2">
        <w:rPr>
          <w:sz w:val="24"/>
          <w:szCs w:val="24"/>
        </w:rPr>
        <w:t xml:space="preserve"> </w:t>
      </w:r>
      <w:r w:rsidR="00CA5D78" w:rsidRPr="001A76C2">
        <w:rPr>
          <w:sz w:val="24"/>
          <w:szCs w:val="24"/>
        </w:rPr>
        <w:t>Подрядчик</w:t>
      </w:r>
      <w:r w:rsidR="00CA5D78" w:rsidRPr="001A76C2" w:rsidDel="00CA5D78">
        <w:rPr>
          <w:sz w:val="24"/>
          <w:szCs w:val="24"/>
        </w:rPr>
        <w:t xml:space="preserve"> </w:t>
      </w:r>
      <w:r w:rsidR="00CA5D78" w:rsidRPr="001A76C2">
        <w:rPr>
          <w:sz w:val="24"/>
          <w:szCs w:val="24"/>
        </w:rPr>
        <w:t xml:space="preserve">выполняет </w:t>
      </w:r>
      <w:r w:rsidR="00D44BC2" w:rsidRPr="001A76C2">
        <w:rPr>
          <w:sz w:val="24"/>
          <w:szCs w:val="24"/>
        </w:rPr>
        <w:t>сам.</w:t>
      </w:r>
    </w:p>
    <w:p w:rsidR="005769D7" w:rsidRPr="003C21CD" w:rsidRDefault="005769D7" w:rsidP="001B5E33">
      <w:pPr>
        <w:pStyle w:val="a7"/>
        <w:ind w:left="0"/>
        <w:jc w:val="both"/>
        <w:rPr>
          <w:color w:val="FF0000"/>
          <w:sz w:val="20"/>
          <w:szCs w:val="20"/>
        </w:rPr>
      </w:pPr>
    </w:p>
    <w:p w:rsidR="00D44BC2" w:rsidRPr="001A76C2" w:rsidRDefault="0067230B" w:rsidP="0014298B">
      <w:pPr>
        <w:pStyle w:val="a7"/>
        <w:ind w:left="0"/>
        <w:jc w:val="both"/>
        <w:rPr>
          <w:sz w:val="24"/>
          <w:szCs w:val="24"/>
        </w:rPr>
      </w:pPr>
      <w:r w:rsidRPr="001A76C2">
        <w:rPr>
          <w:sz w:val="24"/>
          <w:szCs w:val="24"/>
        </w:rPr>
        <w:t>4.3.10</w:t>
      </w:r>
      <w:r w:rsidR="0014298B" w:rsidRPr="001A76C2">
        <w:rPr>
          <w:sz w:val="24"/>
          <w:szCs w:val="24"/>
        </w:rPr>
        <w:t xml:space="preserve">. </w:t>
      </w:r>
      <w:r w:rsidR="00D44BC2" w:rsidRPr="001A76C2">
        <w:rPr>
          <w:sz w:val="24"/>
          <w:szCs w:val="24"/>
        </w:rPr>
        <w:t>Содержание в работоспособном состоянии знаков, светофоров, сигнальны</w:t>
      </w:r>
      <w:r w:rsidR="00351F89" w:rsidRPr="001A76C2">
        <w:rPr>
          <w:sz w:val="24"/>
          <w:szCs w:val="24"/>
        </w:rPr>
        <w:t>х фонарей, водоналивных блоков,</w:t>
      </w:r>
      <w:r w:rsidR="00D44BC2" w:rsidRPr="001A76C2">
        <w:rPr>
          <w:sz w:val="24"/>
          <w:szCs w:val="24"/>
        </w:rPr>
        <w:t xml:space="preserve"> </w:t>
      </w:r>
      <w:r w:rsidR="00351F89" w:rsidRPr="001A76C2">
        <w:rPr>
          <w:sz w:val="24"/>
          <w:szCs w:val="24"/>
        </w:rPr>
        <w:t>прочих дорожных знаков</w:t>
      </w:r>
      <w:r w:rsidR="00D44BC2" w:rsidRPr="001A76C2">
        <w:rPr>
          <w:sz w:val="24"/>
          <w:szCs w:val="24"/>
        </w:rPr>
        <w:t xml:space="preserve"> и ограждений выполняет </w:t>
      </w:r>
      <w:r w:rsidR="00CA5D78" w:rsidRPr="001A76C2">
        <w:rPr>
          <w:sz w:val="24"/>
          <w:szCs w:val="24"/>
        </w:rPr>
        <w:t>Подрядчик</w:t>
      </w:r>
      <w:r w:rsidR="00864A93" w:rsidRPr="001A76C2">
        <w:rPr>
          <w:sz w:val="24"/>
          <w:szCs w:val="24"/>
        </w:rPr>
        <w:t>.</w:t>
      </w:r>
    </w:p>
    <w:p w:rsidR="005769D7" w:rsidRPr="001A76C2" w:rsidRDefault="005769D7" w:rsidP="001B5E33">
      <w:pPr>
        <w:pStyle w:val="a7"/>
        <w:ind w:left="0"/>
        <w:jc w:val="both"/>
        <w:rPr>
          <w:sz w:val="20"/>
          <w:szCs w:val="20"/>
        </w:rPr>
      </w:pPr>
    </w:p>
    <w:p w:rsidR="00D44BC2" w:rsidRPr="001A76C2" w:rsidRDefault="00CA5D78" w:rsidP="003374BD">
      <w:pPr>
        <w:pStyle w:val="a7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1A76C2">
        <w:rPr>
          <w:sz w:val="24"/>
          <w:szCs w:val="24"/>
        </w:rPr>
        <w:t>Подрядчик</w:t>
      </w:r>
      <w:r w:rsidRPr="001A76C2" w:rsidDel="00CA5D78">
        <w:rPr>
          <w:sz w:val="24"/>
          <w:szCs w:val="24"/>
        </w:rPr>
        <w:t xml:space="preserve"> </w:t>
      </w:r>
      <w:r w:rsidR="00D44BC2" w:rsidRPr="001A76C2">
        <w:rPr>
          <w:sz w:val="24"/>
          <w:szCs w:val="24"/>
        </w:rPr>
        <w:t xml:space="preserve">следит за состоянием дорожной обстановки и режимом движения транспорта на реверсивном участке. В случае возникновения </w:t>
      </w:r>
      <w:r w:rsidR="00F60957" w:rsidRPr="001A76C2">
        <w:rPr>
          <w:sz w:val="24"/>
          <w:szCs w:val="24"/>
        </w:rPr>
        <w:t>дорожно-транспортный происшествий</w:t>
      </w:r>
      <w:r w:rsidR="00D44BC2" w:rsidRPr="001A76C2">
        <w:rPr>
          <w:sz w:val="24"/>
          <w:szCs w:val="24"/>
        </w:rPr>
        <w:t>, поломок светофоров, опасных разрушений ограждения и дорожного полотна проезжей части действующей полосы дороги</w:t>
      </w:r>
      <w:r w:rsidR="00E26F44" w:rsidRPr="001A76C2">
        <w:rPr>
          <w:sz w:val="24"/>
          <w:szCs w:val="24"/>
        </w:rPr>
        <w:t xml:space="preserve">, а также на время полной </w:t>
      </w:r>
      <w:r w:rsidR="00C93D44" w:rsidRPr="001A76C2">
        <w:rPr>
          <w:sz w:val="24"/>
          <w:szCs w:val="24"/>
        </w:rPr>
        <w:t xml:space="preserve">технологической </w:t>
      </w:r>
      <w:r w:rsidR="00E26F44" w:rsidRPr="001A76C2">
        <w:rPr>
          <w:sz w:val="24"/>
          <w:szCs w:val="24"/>
        </w:rPr>
        <w:t>остановки движения по мосту</w:t>
      </w:r>
      <w:r w:rsidR="00D44BC2" w:rsidRPr="001A76C2">
        <w:rPr>
          <w:sz w:val="24"/>
          <w:szCs w:val="24"/>
        </w:rPr>
        <w:t xml:space="preserve"> ответственное за координацию работ лицо от </w:t>
      </w:r>
      <w:r w:rsidRPr="001A76C2">
        <w:rPr>
          <w:sz w:val="24"/>
          <w:szCs w:val="24"/>
        </w:rPr>
        <w:t>Подрядчика</w:t>
      </w:r>
      <w:r w:rsidR="00D44BC2" w:rsidRPr="001A76C2">
        <w:rPr>
          <w:sz w:val="24"/>
          <w:szCs w:val="24"/>
        </w:rPr>
        <w:t xml:space="preserve"> оперативно </w:t>
      </w:r>
      <w:r w:rsidRPr="001A76C2">
        <w:rPr>
          <w:sz w:val="24"/>
          <w:szCs w:val="24"/>
        </w:rPr>
        <w:t>организует работу 2-х регулировщиков из числа подготовленны</w:t>
      </w:r>
      <w:r w:rsidR="00864A93" w:rsidRPr="001A76C2">
        <w:rPr>
          <w:sz w:val="24"/>
          <w:szCs w:val="24"/>
        </w:rPr>
        <w:t>х</w:t>
      </w:r>
      <w:r w:rsidRPr="001A76C2">
        <w:rPr>
          <w:sz w:val="24"/>
          <w:szCs w:val="24"/>
        </w:rPr>
        <w:t xml:space="preserve"> рабочих в сигнальных жилетах с жезлами </w:t>
      </w:r>
      <w:r w:rsidR="0007006B">
        <w:rPr>
          <w:sz w:val="24"/>
          <w:szCs w:val="24"/>
        </w:rPr>
        <w:t>и средствами связи,</w:t>
      </w:r>
      <w:r w:rsidRPr="001A76C2">
        <w:rPr>
          <w:sz w:val="24"/>
          <w:szCs w:val="24"/>
        </w:rPr>
        <w:t xml:space="preserve"> </w:t>
      </w:r>
      <w:r w:rsidR="00D44BC2" w:rsidRPr="001A76C2">
        <w:rPr>
          <w:sz w:val="24"/>
          <w:szCs w:val="24"/>
        </w:rPr>
        <w:t xml:space="preserve">ставит в известность инспекторов ГИБДД Городецкого района о случившемся. Регламент </w:t>
      </w:r>
      <w:r w:rsidR="00D44BC2" w:rsidRPr="001A76C2">
        <w:rPr>
          <w:sz w:val="24"/>
          <w:szCs w:val="24"/>
        </w:rPr>
        <w:lastRenderedPageBreak/>
        <w:t>взаимодействия с ГИБДД согласовывается перед началом работ в рабочем порядке с привлечением представителей филиала ПАО «РусГидро»</w:t>
      </w:r>
      <w:r w:rsidR="00C34A3B" w:rsidRPr="001A76C2">
        <w:rPr>
          <w:sz w:val="24"/>
          <w:szCs w:val="24"/>
        </w:rPr>
        <w:t xml:space="preserve"> </w:t>
      </w:r>
      <w:r w:rsidR="00D44BC2" w:rsidRPr="001A76C2">
        <w:rPr>
          <w:sz w:val="24"/>
          <w:szCs w:val="24"/>
        </w:rPr>
        <w:t>-</w:t>
      </w:r>
      <w:r w:rsidR="00C34A3B" w:rsidRPr="001A76C2">
        <w:rPr>
          <w:sz w:val="24"/>
          <w:szCs w:val="24"/>
        </w:rPr>
        <w:t xml:space="preserve"> </w:t>
      </w:r>
      <w:r w:rsidR="00D44BC2" w:rsidRPr="001A76C2">
        <w:rPr>
          <w:sz w:val="24"/>
          <w:szCs w:val="24"/>
        </w:rPr>
        <w:t>«Нижегородская ГЭС».</w:t>
      </w:r>
    </w:p>
    <w:p w:rsidR="00C93D44" w:rsidRPr="00DF38F2" w:rsidRDefault="00C93D44" w:rsidP="00C93D44">
      <w:pPr>
        <w:pStyle w:val="a7"/>
        <w:ind w:left="0"/>
        <w:jc w:val="both"/>
        <w:rPr>
          <w:sz w:val="20"/>
          <w:szCs w:val="20"/>
        </w:rPr>
      </w:pPr>
    </w:p>
    <w:p w:rsidR="00C93D44" w:rsidRPr="00F30808" w:rsidRDefault="00C93D44" w:rsidP="003374BD">
      <w:pPr>
        <w:pStyle w:val="a7"/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F30808">
        <w:rPr>
          <w:sz w:val="24"/>
          <w:szCs w:val="24"/>
        </w:rPr>
        <w:t>Информирование Заказчика о полном закрытии движения по реконструируемому участку производится в письменной форме, не менее чем за три дня до закрытия.</w:t>
      </w:r>
    </w:p>
    <w:p w:rsidR="003946B8" w:rsidRPr="00F30808" w:rsidRDefault="003946B8" w:rsidP="003946B8">
      <w:pPr>
        <w:jc w:val="both"/>
        <w:rPr>
          <w:sz w:val="24"/>
          <w:szCs w:val="24"/>
        </w:rPr>
      </w:pPr>
    </w:p>
    <w:p w:rsidR="003946B8" w:rsidRPr="00F30808" w:rsidRDefault="00C93D44" w:rsidP="0014298B">
      <w:pPr>
        <w:pStyle w:val="a7"/>
        <w:ind w:left="0"/>
        <w:jc w:val="both"/>
        <w:rPr>
          <w:sz w:val="24"/>
          <w:szCs w:val="24"/>
        </w:rPr>
      </w:pPr>
      <w:r w:rsidRPr="00F30808">
        <w:rPr>
          <w:sz w:val="24"/>
          <w:szCs w:val="24"/>
        </w:rPr>
        <w:t>4.3.13</w:t>
      </w:r>
      <w:r w:rsidR="0014298B" w:rsidRPr="00F30808">
        <w:rPr>
          <w:sz w:val="24"/>
          <w:szCs w:val="24"/>
        </w:rPr>
        <w:t xml:space="preserve">. </w:t>
      </w:r>
      <w:r w:rsidR="003946B8" w:rsidRPr="00F30808">
        <w:rPr>
          <w:sz w:val="24"/>
          <w:szCs w:val="24"/>
        </w:rPr>
        <w:t>Подрядчик, выступая от лица Заказчика,</w:t>
      </w:r>
      <w:r w:rsidR="00090258" w:rsidRPr="00F30808">
        <w:rPr>
          <w:sz w:val="24"/>
          <w:szCs w:val="24"/>
        </w:rPr>
        <w:t xml:space="preserve"> организовывает проведение комиссии по</w:t>
      </w:r>
      <w:r w:rsidR="003946B8" w:rsidRPr="00F30808">
        <w:rPr>
          <w:sz w:val="24"/>
          <w:szCs w:val="24"/>
        </w:rPr>
        <w:t xml:space="preserve"> </w:t>
      </w:r>
      <w:r w:rsidR="00090258" w:rsidRPr="00F30808">
        <w:rPr>
          <w:sz w:val="24"/>
          <w:szCs w:val="24"/>
        </w:rPr>
        <w:t>сдаче</w:t>
      </w:r>
      <w:r w:rsidR="003946B8" w:rsidRPr="00F30808">
        <w:rPr>
          <w:sz w:val="24"/>
          <w:szCs w:val="24"/>
        </w:rPr>
        <w:t xml:space="preserve">-приемки </w:t>
      </w:r>
      <w:r w:rsidR="00F33E2D" w:rsidRPr="00F30808">
        <w:rPr>
          <w:sz w:val="24"/>
          <w:szCs w:val="24"/>
        </w:rPr>
        <w:t xml:space="preserve">в эксплуатацию </w:t>
      </w:r>
      <w:r w:rsidR="0029624B">
        <w:rPr>
          <w:sz w:val="24"/>
          <w:szCs w:val="24"/>
        </w:rPr>
        <w:t xml:space="preserve">сетей </w:t>
      </w:r>
      <w:r w:rsidR="0029624B" w:rsidRPr="0029624B">
        <w:rPr>
          <w:sz w:val="24"/>
          <w:szCs w:val="24"/>
        </w:rPr>
        <w:t xml:space="preserve">ливневой канализации и </w:t>
      </w:r>
      <w:r w:rsidR="00FD74BB" w:rsidRPr="00F30808">
        <w:rPr>
          <w:sz w:val="24"/>
          <w:szCs w:val="24"/>
        </w:rPr>
        <w:t>локальных очистных сооружений (ЛОС) в порядке, установленном действующим законодательством Российской Федерации.</w:t>
      </w:r>
    </w:p>
    <w:p w:rsidR="00D421A6" w:rsidRPr="00F30808" w:rsidRDefault="00D421A6" w:rsidP="00D421A6">
      <w:pPr>
        <w:pStyle w:val="a7"/>
        <w:ind w:left="0"/>
        <w:jc w:val="both"/>
        <w:rPr>
          <w:sz w:val="24"/>
          <w:szCs w:val="24"/>
        </w:rPr>
      </w:pPr>
    </w:p>
    <w:p w:rsidR="00E66C84" w:rsidRPr="00F30808" w:rsidRDefault="00C93D44" w:rsidP="0014298B">
      <w:pPr>
        <w:jc w:val="both"/>
        <w:rPr>
          <w:sz w:val="24"/>
          <w:szCs w:val="24"/>
        </w:rPr>
      </w:pPr>
      <w:r w:rsidRPr="00F30808">
        <w:rPr>
          <w:sz w:val="24"/>
          <w:szCs w:val="24"/>
        </w:rPr>
        <w:t>4.3.14</w:t>
      </w:r>
      <w:r w:rsidR="0014298B" w:rsidRPr="00F30808">
        <w:rPr>
          <w:sz w:val="24"/>
          <w:szCs w:val="24"/>
        </w:rPr>
        <w:t xml:space="preserve">. </w:t>
      </w:r>
      <w:r w:rsidR="00D421A6" w:rsidRPr="00F30808">
        <w:rPr>
          <w:sz w:val="24"/>
          <w:szCs w:val="24"/>
        </w:rPr>
        <w:t>Подрядчик</w:t>
      </w:r>
      <w:r w:rsidR="00F33E2D" w:rsidRPr="00F30808">
        <w:rPr>
          <w:sz w:val="24"/>
          <w:szCs w:val="24"/>
        </w:rPr>
        <w:t>ом</w:t>
      </w:r>
      <w:r w:rsidR="00D421A6" w:rsidRPr="00F30808">
        <w:rPr>
          <w:sz w:val="24"/>
          <w:szCs w:val="24"/>
        </w:rPr>
        <w:t xml:space="preserve">, по окончании реконструкции объекта </w:t>
      </w:r>
      <w:r w:rsidR="001820AC" w:rsidRPr="00F30808">
        <w:rPr>
          <w:sz w:val="24"/>
          <w:szCs w:val="24"/>
        </w:rPr>
        <w:t xml:space="preserve">(моста) </w:t>
      </w:r>
      <w:r w:rsidR="00D421A6" w:rsidRPr="00F30808">
        <w:rPr>
          <w:sz w:val="24"/>
          <w:szCs w:val="24"/>
        </w:rPr>
        <w:t xml:space="preserve">в целом </w:t>
      </w:r>
      <w:r w:rsidR="00F33E2D" w:rsidRPr="00F30808">
        <w:rPr>
          <w:sz w:val="24"/>
          <w:szCs w:val="24"/>
        </w:rPr>
        <w:t>осуществляется сопровождение получения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(ЗОС), в соответствии со статьей 55 градостроительного кодекса РФ.</w:t>
      </w:r>
      <w:r w:rsidR="00F33E2D" w:rsidRPr="00F30808">
        <w:rPr>
          <w:bCs/>
          <w:sz w:val="24"/>
        </w:rPr>
        <w:t xml:space="preserve"> </w:t>
      </w:r>
      <w:r w:rsidR="00E66C84" w:rsidRPr="00F30808">
        <w:rPr>
          <w:bCs/>
          <w:sz w:val="24"/>
        </w:rPr>
        <w:t>Подрядчик предоставляет всю требуемую документацию в объеме необходимом и достаточном для получения ЗОС в части исполнения данного технического задания.</w:t>
      </w:r>
    </w:p>
    <w:p w:rsidR="00E66C84" w:rsidRPr="003C21CD" w:rsidRDefault="00E66C84" w:rsidP="0014298B">
      <w:pPr>
        <w:jc w:val="both"/>
        <w:rPr>
          <w:b/>
          <w:bCs/>
          <w:color w:val="FF0000"/>
          <w:sz w:val="20"/>
          <w:szCs w:val="20"/>
        </w:rPr>
      </w:pPr>
    </w:p>
    <w:p w:rsidR="00B97D77" w:rsidRPr="00EB6293" w:rsidRDefault="00B97D77" w:rsidP="00B97D77">
      <w:pPr>
        <w:pStyle w:val="a7"/>
        <w:ind w:left="567"/>
        <w:rPr>
          <w:b/>
          <w:bCs/>
          <w:sz w:val="24"/>
          <w:szCs w:val="24"/>
        </w:rPr>
      </w:pPr>
      <w:r w:rsidRPr="00EB6293">
        <w:rPr>
          <w:b/>
          <w:bCs/>
          <w:sz w:val="24"/>
          <w:szCs w:val="24"/>
        </w:rPr>
        <w:t>5. Сроки выполнения работ.</w:t>
      </w:r>
    </w:p>
    <w:p w:rsidR="00B97D77" w:rsidRPr="00EB6293" w:rsidRDefault="00B97D77" w:rsidP="00B97D77">
      <w:pPr>
        <w:pStyle w:val="a7"/>
        <w:ind w:left="567"/>
        <w:rPr>
          <w:b/>
          <w:bCs/>
          <w:sz w:val="20"/>
          <w:szCs w:val="20"/>
        </w:rPr>
      </w:pPr>
    </w:p>
    <w:p w:rsidR="00EB6293" w:rsidRPr="00EB6293" w:rsidRDefault="00EB6293" w:rsidP="00B97D77">
      <w:pPr>
        <w:jc w:val="both"/>
        <w:rPr>
          <w:sz w:val="24"/>
          <w:szCs w:val="24"/>
        </w:rPr>
      </w:pPr>
      <w:r w:rsidRPr="00EB6293">
        <w:rPr>
          <w:sz w:val="24"/>
          <w:szCs w:val="24"/>
        </w:rPr>
        <w:t>Начало выполнения работ:</w:t>
      </w:r>
      <w:r w:rsidR="00B97D77" w:rsidRPr="00EB6293">
        <w:rPr>
          <w:sz w:val="24"/>
          <w:szCs w:val="24"/>
        </w:rPr>
        <w:t xml:space="preserve"> с даты </w:t>
      </w:r>
      <w:r w:rsidRPr="00EB6293">
        <w:rPr>
          <w:sz w:val="24"/>
          <w:szCs w:val="24"/>
        </w:rPr>
        <w:t xml:space="preserve">следующей за датой </w:t>
      </w:r>
      <w:r w:rsidR="00B97D77" w:rsidRPr="00EB6293">
        <w:rPr>
          <w:sz w:val="24"/>
          <w:szCs w:val="24"/>
        </w:rPr>
        <w:t>заключения договора</w:t>
      </w:r>
      <w:r w:rsidRPr="00EB6293">
        <w:rPr>
          <w:sz w:val="24"/>
          <w:szCs w:val="24"/>
        </w:rPr>
        <w:t>;</w:t>
      </w:r>
    </w:p>
    <w:p w:rsidR="00EB6293" w:rsidRPr="00EB6293" w:rsidRDefault="00BB1972" w:rsidP="00B97D77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работ: 28,8 месяцев с даты начала выполнения работ.</w:t>
      </w:r>
    </w:p>
    <w:p w:rsidR="00B97D77" w:rsidRPr="00EB6293" w:rsidRDefault="00B97D77" w:rsidP="00B97D77">
      <w:pPr>
        <w:jc w:val="both"/>
        <w:rPr>
          <w:sz w:val="24"/>
          <w:szCs w:val="24"/>
        </w:rPr>
      </w:pPr>
      <w:r w:rsidRPr="00EB6293">
        <w:rPr>
          <w:sz w:val="24"/>
          <w:szCs w:val="24"/>
        </w:rPr>
        <w:t xml:space="preserve">При заключении договора </w:t>
      </w:r>
      <w:r w:rsidR="00D360CC">
        <w:rPr>
          <w:sz w:val="24"/>
          <w:szCs w:val="24"/>
        </w:rPr>
        <w:t>Подрядчик составляет</w:t>
      </w:r>
      <w:r w:rsidRPr="00EB6293">
        <w:rPr>
          <w:sz w:val="24"/>
          <w:szCs w:val="24"/>
        </w:rPr>
        <w:t xml:space="preserve"> детальный календарный график производства работ</w:t>
      </w:r>
      <w:r w:rsidR="00EB6293" w:rsidRPr="00EB6293">
        <w:rPr>
          <w:sz w:val="24"/>
          <w:szCs w:val="24"/>
        </w:rPr>
        <w:t xml:space="preserve"> и график поставки материалов, </w:t>
      </w:r>
      <w:r w:rsidRPr="00EB6293">
        <w:rPr>
          <w:sz w:val="24"/>
          <w:szCs w:val="24"/>
        </w:rPr>
        <w:t xml:space="preserve">конструкций </w:t>
      </w:r>
      <w:r w:rsidR="00EB6293" w:rsidRPr="00EB6293">
        <w:rPr>
          <w:sz w:val="24"/>
          <w:szCs w:val="24"/>
        </w:rPr>
        <w:t xml:space="preserve">и оборудования </w:t>
      </w:r>
      <w:r w:rsidRPr="00EB6293">
        <w:rPr>
          <w:sz w:val="24"/>
          <w:szCs w:val="24"/>
        </w:rPr>
        <w:t>на объект.</w:t>
      </w:r>
      <w:r w:rsidR="004644C8">
        <w:rPr>
          <w:sz w:val="24"/>
          <w:szCs w:val="24"/>
        </w:rPr>
        <w:t xml:space="preserve"> Интенсивность и продолжительность работ по участку Подрядчик определяет в ППР.</w:t>
      </w:r>
    </w:p>
    <w:p w:rsidR="0025460C" w:rsidRPr="003C21CD" w:rsidRDefault="00B97D77" w:rsidP="0042179F">
      <w:pPr>
        <w:rPr>
          <w:b/>
          <w:bCs/>
          <w:color w:val="FF0000"/>
          <w:sz w:val="22"/>
          <w:szCs w:val="22"/>
        </w:rPr>
      </w:pPr>
      <w:r w:rsidRPr="003C21CD">
        <w:rPr>
          <w:b/>
          <w:bCs/>
          <w:color w:val="FF0000"/>
          <w:sz w:val="24"/>
          <w:szCs w:val="24"/>
        </w:rPr>
        <w:t xml:space="preserve"> </w:t>
      </w:r>
    </w:p>
    <w:p w:rsidR="00854397" w:rsidRPr="003020E3" w:rsidRDefault="00347F19" w:rsidP="00B97D77">
      <w:pPr>
        <w:ind w:firstLine="567"/>
        <w:jc w:val="both"/>
        <w:rPr>
          <w:b/>
          <w:bCs/>
          <w:sz w:val="24"/>
          <w:szCs w:val="24"/>
        </w:rPr>
      </w:pPr>
      <w:r w:rsidRPr="003020E3">
        <w:rPr>
          <w:b/>
          <w:bCs/>
          <w:sz w:val="24"/>
          <w:szCs w:val="24"/>
        </w:rPr>
        <w:t>6</w:t>
      </w:r>
      <w:r w:rsidR="00D44BC2" w:rsidRPr="003020E3">
        <w:rPr>
          <w:b/>
          <w:bCs/>
          <w:sz w:val="24"/>
          <w:szCs w:val="24"/>
        </w:rPr>
        <w:t>.</w:t>
      </w:r>
      <w:r w:rsidR="000654EA" w:rsidRPr="003020E3">
        <w:rPr>
          <w:b/>
          <w:bCs/>
          <w:sz w:val="24"/>
          <w:szCs w:val="24"/>
        </w:rPr>
        <w:t xml:space="preserve"> </w:t>
      </w:r>
      <w:r w:rsidR="00D13C6B" w:rsidRPr="003020E3">
        <w:rPr>
          <w:b/>
          <w:bCs/>
          <w:sz w:val="24"/>
          <w:szCs w:val="24"/>
        </w:rPr>
        <w:t>Особые условия выполнения работ</w:t>
      </w:r>
      <w:r w:rsidR="00D44BC2" w:rsidRPr="003020E3">
        <w:rPr>
          <w:b/>
          <w:bCs/>
          <w:sz w:val="24"/>
          <w:szCs w:val="24"/>
        </w:rPr>
        <w:t>.</w:t>
      </w:r>
    </w:p>
    <w:p w:rsidR="00B97D77" w:rsidRPr="003020E3" w:rsidRDefault="00B97D77" w:rsidP="00B97D77">
      <w:pPr>
        <w:ind w:firstLine="567"/>
        <w:jc w:val="both"/>
        <w:rPr>
          <w:b/>
          <w:bCs/>
          <w:sz w:val="20"/>
          <w:szCs w:val="20"/>
        </w:rPr>
      </w:pPr>
    </w:p>
    <w:p w:rsidR="00C5771C" w:rsidRPr="003020E3" w:rsidRDefault="00347F19" w:rsidP="002716DA">
      <w:pPr>
        <w:jc w:val="both"/>
        <w:outlineLvl w:val="0"/>
        <w:rPr>
          <w:sz w:val="24"/>
          <w:szCs w:val="24"/>
        </w:rPr>
      </w:pPr>
      <w:r w:rsidRPr="003020E3">
        <w:rPr>
          <w:bCs/>
          <w:sz w:val="24"/>
          <w:szCs w:val="24"/>
        </w:rPr>
        <w:t>6</w:t>
      </w:r>
      <w:r w:rsidR="00854397" w:rsidRPr="003020E3">
        <w:rPr>
          <w:bCs/>
          <w:sz w:val="24"/>
          <w:szCs w:val="24"/>
        </w:rPr>
        <w:t>.1.</w:t>
      </w:r>
      <w:r w:rsidR="00D44BC2" w:rsidRPr="003020E3">
        <w:rPr>
          <w:b/>
          <w:bCs/>
          <w:sz w:val="24"/>
          <w:szCs w:val="24"/>
        </w:rPr>
        <w:t xml:space="preserve"> </w:t>
      </w:r>
      <w:r w:rsidR="003020E3" w:rsidRPr="003020E3">
        <w:rPr>
          <w:bCs/>
          <w:sz w:val="24"/>
          <w:szCs w:val="24"/>
        </w:rPr>
        <w:t xml:space="preserve">Производство </w:t>
      </w:r>
      <w:r w:rsidR="004644C8">
        <w:rPr>
          <w:bCs/>
          <w:sz w:val="24"/>
          <w:szCs w:val="24"/>
        </w:rPr>
        <w:t xml:space="preserve">работ на высоте </w:t>
      </w:r>
      <w:r w:rsidR="003020E3" w:rsidRPr="003020E3">
        <w:rPr>
          <w:bCs/>
          <w:sz w:val="24"/>
          <w:szCs w:val="24"/>
        </w:rPr>
        <w:t>до 7м, в том числе над водой, отсутствие стационарных ограждений на опорных участках мостовых балок, стенок, бычков и забральных балках при ширине площадки от 1м до 4,5м.</w:t>
      </w:r>
    </w:p>
    <w:p w:rsidR="00E656A8" w:rsidRPr="003C21CD" w:rsidRDefault="00E656A8" w:rsidP="002716DA">
      <w:pPr>
        <w:jc w:val="both"/>
        <w:outlineLvl w:val="0"/>
        <w:rPr>
          <w:color w:val="FF0000"/>
          <w:sz w:val="20"/>
          <w:szCs w:val="20"/>
        </w:rPr>
      </w:pPr>
    </w:p>
    <w:p w:rsidR="00683D34" w:rsidRPr="00DF38F2" w:rsidRDefault="00347F19" w:rsidP="002716DA">
      <w:pPr>
        <w:jc w:val="both"/>
        <w:outlineLvl w:val="0"/>
        <w:rPr>
          <w:sz w:val="24"/>
          <w:szCs w:val="24"/>
        </w:rPr>
      </w:pPr>
      <w:r w:rsidRPr="00DF38F2">
        <w:rPr>
          <w:sz w:val="24"/>
          <w:szCs w:val="24"/>
        </w:rPr>
        <w:t>6</w:t>
      </w:r>
      <w:r w:rsidR="00C5771C" w:rsidRPr="00DF38F2">
        <w:rPr>
          <w:sz w:val="24"/>
          <w:szCs w:val="24"/>
        </w:rPr>
        <w:t xml:space="preserve">.2. </w:t>
      </w:r>
      <w:r w:rsidR="00DF38F2" w:rsidRPr="00DF38F2">
        <w:rPr>
          <w:sz w:val="24"/>
          <w:szCs w:val="24"/>
        </w:rPr>
        <w:t>П</w:t>
      </w:r>
      <w:r w:rsidR="00683D34" w:rsidRPr="00DF38F2">
        <w:rPr>
          <w:sz w:val="24"/>
          <w:szCs w:val="24"/>
        </w:rPr>
        <w:t>ринята</w:t>
      </w:r>
      <w:r w:rsidR="00DF38F2" w:rsidRPr="00DF38F2">
        <w:rPr>
          <w:sz w:val="24"/>
          <w:szCs w:val="24"/>
        </w:rPr>
        <w:t>я</w:t>
      </w:r>
      <w:r w:rsidR="00683D34" w:rsidRPr="00DF38F2">
        <w:rPr>
          <w:sz w:val="24"/>
          <w:szCs w:val="24"/>
        </w:rPr>
        <w:t xml:space="preserve"> технология реконструкции объекта </w:t>
      </w:r>
      <w:r w:rsidR="00DF38F2" w:rsidRPr="00DF38F2">
        <w:rPr>
          <w:sz w:val="24"/>
          <w:szCs w:val="24"/>
        </w:rPr>
        <w:t xml:space="preserve">предполагает выполнение работ </w:t>
      </w:r>
      <w:r w:rsidR="00683D34" w:rsidRPr="00DF38F2">
        <w:rPr>
          <w:sz w:val="24"/>
          <w:szCs w:val="24"/>
        </w:rPr>
        <w:t xml:space="preserve">без полной остановки движения (организация реверсивного пропуска автомобильного транспорта по одной полосе движения). Длина участка реконструкции на </w:t>
      </w:r>
      <w:r w:rsidR="005F2F36" w:rsidRPr="00DF38F2">
        <w:rPr>
          <w:sz w:val="24"/>
          <w:szCs w:val="24"/>
        </w:rPr>
        <w:t>у</w:t>
      </w:r>
      <w:r w:rsidR="00DF38F2">
        <w:rPr>
          <w:sz w:val="24"/>
          <w:szCs w:val="24"/>
        </w:rPr>
        <w:t xml:space="preserve">частке водосливной плотины </w:t>
      </w:r>
      <w:r w:rsidR="00683D34" w:rsidRPr="00DF38F2">
        <w:rPr>
          <w:sz w:val="24"/>
          <w:szCs w:val="24"/>
        </w:rPr>
        <w:t xml:space="preserve">составляет </w:t>
      </w:r>
      <w:r w:rsidR="00DF38F2" w:rsidRPr="00DF38F2">
        <w:rPr>
          <w:sz w:val="24"/>
          <w:szCs w:val="24"/>
        </w:rPr>
        <w:t>288,45</w:t>
      </w:r>
      <w:r w:rsidR="00B8205A">
        <w:rPr>
          <w:sz w:val="24"/>
          <w:szCs w:val="24"/>
        </w:rPr>
        <w:t>м – мостовая часть</w:t>
      </w:r>
      <w:r w:rsidR="00307D28">
        <w:rPr>
          <w:sz w:val="24"/>
          <w:szCs w:val="24"/>
        </w:rPr>
        <w:t>, 191,7м – левобережное сопряжение с существующей автомобильной дорогой.</w:t>
      </w:r>
    </w:p>
    <w:p w:rsidR="00E656A8" w:rsidRPr="003C21CD" w:rsidRDefault="00E656A8" w:rsidP="002716DA">
      <w:pPr>
        <w:jc w:val="both"/>
        <w:outlineLvl w:val="0"/>
        <w:rPr>
          <w:color w:val="FF0000"/>
          <w:sz w:val="20"/>
          <w:szCs w:val="20"/>
        </w:rPr>
      </w:pPr>
    </w:p>
    <w:p w:rsidR="00864A93" w:rsidRPr="00DF38F2" w:rsidRDefault="00347F19" w:rsidP="002716DA">
      <w:pPr>
        <w:jc w:val="both"/>
        <w:outlineLvl w:val="0"/>
        <w:rPr>
          <w:sz w:val="24"/>
          <w:szCs w:val="24"/>
        </w:rPr>
      </w:pPr>
      <w:r w:rsidRPr="00DF38F2">
        <w:rPr>
          <w:sz w:val="24"/>
          <w:szCs w:val="24"/>
        </w:rPr>
        <w:t>6</w:t>
      </w:r>
      <w:r w:rsidR="00DF38F2" w:rsidRPr="00DF38F2">
        <w:rPr>
          <w:sz w:val="24"/>
          <w:szCs w:val="24"/>
        </w:rPr>
        <w:t>.3.</w:t>
      </w:r>
      <w:r w:rsidR="00864A93" w:rsidRPr="00DF38F2">
        <w:rPr>
          <w:sz w:val="24"/>
          <w:szCs w:val="24"/>
        </w:rPr>
        <w:t xml:space="preserve"> В случае </w:t>
      </w:r>
      <w:r w:rsidR="00370C5F" w:rsidRPr="00DF38F2">
        <w:rPr>
          <w:sz w:val="24"/>
          <w:szCs w:val="24"/>
        </w:rPr>
        <w:t xml:space="preserve">вывода из строя оборудования </w:t>
      </w:r>
      <w:r w:rsidR="00864A93" w:rsidRPr="00DF38F2">
        <w:rPr>
          <w:sz w:val="24"/>
          <w:szCs w:val="24"/>
        </w:rPr>
        <w:t>по вине подрядчика, подрядчик обязан оплатить штраф</w:t>
      </w:r>
      <w:r w:rsidR="00C749BB" w:rsidRPr="00DF38F2">
        <w:rPr>
          <w:sz w:val="24"/>
          <w:szCs w:val="24"/>
        </w:rPr>
        <w:t>,</w:t>
      </w:r>
      <w:r w:rsidR="00864A93" w:rsidRPr="00DF38F2">
        <w:rPr>
          <w:sz w:val="24"/>
          <w:szCs w:val="24"/>
        </w:rPr>
        <w:t xml:space="preserve"> выставленный ему за </w:t>
      </w:r>
      <w:r w:rsidR="006022DE" w:rsidRPr="00DF38F2">
        <w:rPr>
          <w:sz w:val="24"/>
          <w:szCs w:val="24"/>
        </w:rPr>
        <w:t>ремонт оборудования ГЭС.</w:t>
      </w:r>
    </w:p>
    <w:p w:rsidR="00A1091D" w:rsidRPr="003C21CD" w:rsidRDefault="00A1091D" w:rsidP="002716DA">
      <w:pPr>
        <w:jc w:val="both"/>
        <w:outlineLvl w:val="0"/>
        <w:rPr>
          <w:bCs/>
          <w:color w:val="FF0000"/>
          <w:sz w:val="22"/>
          <w:szCs w:val="22"/>
          <w:u w:val="single"/>
        </w:rPr>
      </w:pPr>
    </w:p>
    <w:p w:rsidR="00D44BC2" w:rsidRPr="00DF38F2" w:rsidRDefault="00347F19" w:rsidP="002716DA">
      <w:pPr>
        <w:jc w:val="both"/>
        <w:rPr>
          <w:sz w:val="24"/>
          <w:szCs w:val="24"/>
        </w:rPr>
      </w:pPr>
      <w:r w:rsidRPr="00DF38F2">
        <w:rPr>
          <w:sz w:val="24"/>
          <w:szCs w:val="24"/>
        </w:rPr>
        <w:t>6</w:t>
      </w:r>
      <w:r w:rsidR="000053EB" w:rsidRPr="00DF38F2">
        <w:rPr>
          <w:sz w:val="24"/>
          <w:szCs w:val="24"/>
        </w:rPr>
        <w:t>.</w:t>
      </w:r>
      <w:r w:rsidR="00C5771C" w:rsidRPr="00DF38F2">
        <w:rPr>
          <w:sz w:val="24"/>
          <w:szCs w:val="24"/>
        </w:rPr>
        <w:t>4</w:t>
      </w:r>
      <w:r w:rsidR="000053EB" w:rsidRPr="00DF38F2">
        <w:rPr>
          <w:sz w:val="24"/>
          <w:szCs w:val="24"/>
        </w:rPr>
        <w:t>. Н</w:t>
      </w:r>
      <w:r w:rsidR="00D44BC2" w:rsidRPr="00DF38F2">
        <w:rPr>
          <w:sz w:val="24"/>
          <w:szCs w:val="24"/>
        </w:rPr>
        <w:t>аличие в зоне производства работ транзитного автомобильного транспорта (предусмотреть защиту от разлетающихся искр, краски, осколков разбираемого бетона и прочего).</w:t>
      </w:r>
    </w:p>
    <w:p w:rsidR="00E656A8" w:rsidRPr="003020E3" w:rsidRDefault="00E656A8" w:rsidP="002716DA">
      <w:pPr>
        <w:jc w:val="both"/>
        <w:rPr>
          <w:sz w:val="20"/>
          <w:szCs w:val="20"/>
        </w:rPr>
      </w:pPr>
    </w:p>
    <w:p w:rsidR="00D44BC2" w:rsidRPr="003020E3" w:rsidRDefault="00347F19" w:rsidP="002716DA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t>6</w:t>
      </w:r>
      <w:r w:rsidR="000053EB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5</w:t>
      </w:r>
      <w:r w:rsidR="003020E3" w:rsidRPr="003020E3">
        <w:rPr>
          <w:sz w:val="24"/>
          <w:szCs w:val="24"/>
        </w:rPr>
        <w:t>. Необходимость устройства дополнительных ограждений и плотных настилов рабочих площадок и лесов для выполнения требований надзорных органов в части охраны рыбных ресурсов (недопущение попадания в воду строительного мусора, пыли, конструкций и т.д.).</w:t>
      </w:r>
      <w:r w:rsidR="003020E3" w:rsidRPr="003020E3">
        <w:t xml:space="preserve"> </w:t>
      </w:r>
      <w:r w:rsidR="003020E3" w:rsidRPr="003020E3">
        <w:rPr>
          <w:sz w:val="24"/>
          <w:szCs w:val="24"/>
        </w:rPr>
        <w:t>•</w:t>
      </w:r>
    </w:p>
    <w:p w:rsidR="00E656A8" w:rsidRPr="003020E3" w:rsidRDefault="00E656A8" w:rsidP="002716DA">
      <w:pPr>
        <w:jc w:val="both"/>
        <w:rPr>
          <w:sz w:val="20"/>
          <w:szCs w:val="20"/>
        </w:rPr>
      </w:pPr>
    </w:p>
    <w:p w:rsidR="00D44BC2" w:rsidRPr="003020E3" w:rsidRDefault="00347F19" w:rsidP="002716DA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t>6</w:t>
      </w:r>
      <w:r w:rsidR="00F9237A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6</w:t>
      </w:r>
      <w:r w:rsidR="00F9237A" w:rsidRPr="003020E3">
        <w:rPr>
          <w:sz w:val="24"/>
          <w:szCs w:val="24"/>
        </w:rPr>
        <w:t xml:space="preserve">. </w:t>
      </w:r>
      <w:r w:rsidR="00D44BC2" w:rsidRPr="003020E3">
        <w:rPr>
          <w:sz w:val="24"/>
          <w:szCs w:val="24"/>
        </w:rPr>
        <w:t>Производство работ на открытой площадке при наличии сильного порывистого ветра со стороны водохранилища. Наличие брызг и водной пы</w:t>
      </w:r>
      <w:r w:rsidR="003020E3" w:rsidRPr="003020E3">
        <w:rPr>
          <w:sz w:val="24"/>
          <w:szCs w:val="24"/>
        </w:rPr>
        <w:t>ли при волнении в водохранилище, низкочастотной вибрации от работающего турбинного оборудования.</w:t>
      </w:r>
    </w:p>
    <w:p w:rsidR="00E656A8" w:rsidRPr="003020E3" w:rsidRDefault="00E656A8" w:rsidP="002716DA">
      <w:pPr>
        <w:jc w:val="both"/>
        <w:rPr>
          <w:sz w:val="20"/>
          <w:szCs w:val="20"/>
        </w:rPr>
      </w:pPr>
    </w:p>
    <w:p w:rsidR="00F9237A" w:rsidRPr="003020E3" w:rsidRDefault="00347F19" w:rsidP="003020E3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t>6</w:t>
      </w:r>
      <w:r w:rsidR="00F9237A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7</w:t>
      </w:r>
      <w:r w:rsidR="00F9237A" w:rsidRPr="003020E3">
        <w:rPr>
          <w:sz w:val="24"/>
          <w:szCs w:val="24"/>
        </w:rPr>
        <w:t xml:space="preserve">. </w:t>
      </w:r>
      <w:r w:rsidR="003020E3" w:rsidRPr="003020E3">
        <w:rPr>
          <w:sz w:val="24"/>
          <w:szCs w:val="24"/>
        </w:rPr>
        <w:t>Производство работ, требующих применения удерживающих и страховочных систем, установки жестких или гибких анкерных линий, с применением лебедок, домкратов, подъёмных сооружений, а также специализированного оборудования и оснастки.</w:t>
      </w:r>
      <w:r w:rsidR="003020E3">
        <w:rPr>
          <w:sz w:val="24"/>
          <w:szCs w:val="24"/>
        </w:rPr>
        <w:t xml:space="preserve"> </w:t>
      </w:r>
    </w:p>
    <w:p w:rsidR="00E656A8" w:rsidRPr="003C21CD" w:rsidRDefault="00E656A8" w:rsidP="002716DA">
      <w:pPr>
        <w:jc w:val="both"/>
        <w:rPr>
          <w:color w:val="FF0000"/>
          <w:sz w:val="20"/>
          <w:szCs w:val="20"/>
        </w:rPr>
      </w:pPr>
    </w:p>
    <w:p w:rsidR="00D44BC2" w:rsidRPr="003020E3" w:rsidRDefault="00347F19" w:rsidP="002716DA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t>6</w:t>
      </w:r>
      <w:r w:rsidR="00F9237A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8</w:t>
      </w:r>
      <w:r w:rsidR="00F9237A" w:rsidRPr="003020E3">
        <w:rPr>
          <w:sz w:val="24"/>
          <w:szCs w:val="24"/>
        </w:rPr>
        <w:t xml:space="preserve">. </w:t>
      </w:r>
      <w:r w:rsidR="00C21074" w:rsidRPr="003020E3">
        <w:rPr>
          <w:sz w:val="24"/>
          <w:szCs w:val="24"/>
        </w:rPr>
        <w:t>Выполнение р</w:t>
      </w:r>
      <w:r w:rsidR="00D44BC2" w:rsidRPr="003020E3">
        <w:rPr>
          <w:sz w:val="24"/>
          <w:szCs w:val="24"/>
        </w:rPr>
        <w:t>абот в ночное вр</w:t>
      </w:r>
      <w:r w:rsidR="006F72E4" w:rsidRPr="003020E3">
        <w:rPr>
          <w:sz w:val="24"/>
          <w:szCs w:val="24"/>
        </w:rPr>
        <w:t>емя при искусственном освещении.</w:t>
      </w:r>
    </w:p>
    <w:p w:rsidR="00E656A8" w:rsidRPr="003020E3" w:rsidRDefault="00E656A8" w:rsidP="002716DA">
      <w:pPr>
        <w:jc w:val="both"/>
        <w:rPr>
          <w:sz w:val="20"/>
          <w:szCs w:val="20"/>
        </w:rPr>
      </w:pPr>
    </w:p>
    <w:p w:rsidR="000053EB" w:rsidRPr="003020E3" w:rsidRDefault="00347F19" w:rsidP="002716DA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lastRenderedPageBreak/>
        <w:t>6</w:t>
      </w:r>
      <w:r w:rsidR="00F9237A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9</w:t>
      </w:r>
      <w:r w:rsidR="00F9237A" w:rsidRPr="003020E3">
        <w:rPr>
          <w:sz w:val="24"/>
          <w:szCs w:val="24"/>
        </w:rPr>
        <w:t xml:space="preserve">. </w:t>
      </w:r>
      <w:r w:rsidR="003020E3" w:rsidRPr="003020E3">
        <w:rPr>
          <w:sz w:val="24"/>
          <w:szCs w:val="24"/>
        </w:rPr>
        <w:t>Производство работ на одной половине проезжей части при систематическом движении транспорта на другой.</w:t>
      </w:r>
    </w:p>
    <w:p w:rsidR="00E656A8" w:rsidRPr="003C21CD" w:rsidRDefault="00E656A8" w:rsidP="002716DA">
      <w:pPr>
        <w:jc w:val="both"/>
        <w:rPr>
          <w:color w:val="FF0000"/>
          <w:sz w:val="20"/>
          <w:szCs w:val="20"/>
        </w:rPr>
      </w:pPr>
    </w:p>
    <w:p w:rsidR="00D44BC2" w:rsidRPr="003020E3" w:rsidRDefault="00347F19" w:rsidP="002716DA">
      <w:pPr>
        <w:jc w:val="both"/>
        <w:rPr>
          <w:sz w:val="24"/>
          <w:szCs w:val="24"/>
        </w:rPr>
      </w:pPr>
      <w:r w:rsidRPr="003020E3">
        <w:rPr>
          <w:sz w:val="24"/>
          <w:szCs w:val="24"/>
        </w:rPr>
        <w:t>6</w:t>
      </w:r>
      <w:r w:rsidR="00F9237A" w:rsidRPr="003020E3">
        <w:rPr>
          <w:sz w:val="24"/>
          <w:szCs w:val="24"/>
        </w:rPr>
        <w:t>.</w:t>
      </w:r>
      <w:r w:rsidR="00C5771C" w:rsidRPr="003020E3">
        <w:rPr>
          <w:sz w:val="24"/>
          <w:szCs w:val="24"/>
        </w:rPr>
        <w:t>10</w:t>
      </w:r>
      <w:r w:rsidR="00F9237A" w:rsidRPr="003020E3">
        <w:rPr>
          <w:sz w:val="24"/>
          <w:szCs w:val="24"/>
        </w:rPr>
        <w:t xml:space="preserve">. </w:t>
      </w:r>
      <w:r w:rsidR="003020E3" w:rsidRPr="003020E3">
        <w:rPr>
          <w:sz w:val="24"/>
          <w:szCs w:val="24"/>
        </w:rPr>
        <w:t>Подрядчик разрабатывает и согласовывает со Службой безопасности и режима комплекс обязательных мероприятий по организации временного ограждения и функционирования оборудования охранной сигнализации периметра ГЭС при разборке ограждающих конструкций на участке водосливной плотины и площадки за водосливной плотиной со стороны левого берега. Для реализации данных мероприятий Подрядчик должен привлечь специализированную организацию с опытом работы по наладке, монтажу и демонтажу систем охраны, согласовав её с Заказчиком. Затраты на разработку проектного решения и затраты на монтаж и последующий демонтаж временных ограждений включается в раздел «Временные здания и сооружения» и учитываются в общей стоимости предложения отдельным сметным расчетом.</w:t>
      </w:r>
    </w:p>
    <w:p w:rsidR="00DA6C16" w:rsidRPr="003C21CD" w:rsidRDefault="00DA6C16" w:rsidP="002716DA">
      <w:pPr>
        <w:jc w:val="both"/>
        <w:rPr>
          <w:color w:val="FF0000"/>
          <w:sz w:val="20"/>
          <w:szCs w:val="20"/>
        </w:rPr>
      </w:pPr>
    </w:p>
    <w:p w:rsidR="00DA6C16" w:rsidRPr="00751EC2" w:rsidRDefault="00DA6C16" w:rsidP="00DA6C16">
      <w:pPr>
        <w:spacing w:after="120"/>
        <w:jc w:val="both"/>
        <w:rPr>
          <w:bCs/>
          <w:sz w:val="24"/>
          <w:szCs w:val="24"/>
        </w:rPr>
      </w:pPr>
      <w:r w:rsidRPr="00751EC2">
        <w:rPr>
          <w:bCs/>
          <w:sz w:val="24"/>
          <w:szCs w:val="24"/>
        </w:rPr>
        <w:t>6.</w:t>
      </w:r>
      <w:r w:rsidR="00292C15" w:rsidRPr="00751EC2">
        <w:rPr>
          <w:bCs/>
          <w:sz w:val="24"/>
          <w:szCs w:val="24"/>
        </w:rPr>
        <w:t>11</w:t>
      </w:r>
      <w:r w:rsidRPr="00751EC2">
        <w:rPr>
          <w:bCs/>
          <w:sz w:val="24"/>
          <w:szCs w:val="24"/>
        </w:rPr>
        <w:t>. Гарантия на выполненные работы.</w:t>
      </w:r>
    </w:p>
    <w:p w:rsidR="00DA6C16" w:rsidRPr="00751EC2" w:rsidRDefault="00DA6C16" w:rsidP="00DA6C16">
      <w:pPr>
        <w:ind w:firstLine="567"/>
        <w:jc w:val="both"/>
        <w:rPr>
          <w:sz w:val="24"/>
          <w:szCs w:val="24"/>
        </w:rPr>
      </w:pPr>
      <w:r w:rsidRPr="00751EC2">
        <w:rPr>
          <w:sz w:val="24"/>
          <w:szCs w:val="24"/>
        </w:rPr>
        <w:t>В соответствии с требованиями ПАО «РусГидро»-«Нижегородская ГЭС» гарантия качества на результат Работ действует в течение 96 (девяносто шести) месяцев с даты подписания сторонами акта приёмки законченного строительством объекта (по форме КС-11) на несущие конструкции моста и 48 (сорока восьми) месяц</w:t>
      </w:r>
      <w:r w:rsidR="00B44987">
        <w:rPr>
          <w:sz w:val="24"/>
          <w:szCs w:val="24"/>
        </w:rPr>
        <w:t>ев на асфальтобетонное покрытие.</w:t>
      </w:r>
    </w:p>
    <w:p w:rsidR="00DA6C16" w:rsidRPr="00751EC2" w:rsidRDefault="00DA6C16" w:rsidP="00DA6C1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751EC2">
        <w:rPr>
          <w:sz w:val="24"/>
          <w:szCs w:val="24"/>
        </w:rPr>
        <w:t>Соответствие установленному требованию подтверждается путем представления в составе заявки письменного подтверждения Участником указанного гарантийного срока.</w:t>
      </w:r>
    </w:p>
    <w:p w:rsidR="00DA6C16" w:rsidRPr="004B1A84" w:rsidRDefault="00DA6C16" w:rsidP="00DA6C16">
      <w:pPr>
        <w:jc w:val="both"/>
        <w:rPr>
          <w:b/>
          <w:bCs/>
          <w:sz w:val="20"/>
          <w:szCs w:val="20"/>
          <w:highlight w:val="yellow"/>
        </w:rPr>
      </w:pPr>
    </w:p>
    <w:p w:rsidR="00DA6C16" w:rsidRPr="004B1A84" w:rsidRDefault="00DA6C16" w:rsidP="00DA6C16">
      <w:pPr>
        <w:jc w:val="both"/>
        <w:rPr>
          <w:bCs/>
          <w:sz w:val="24"/>
          <w:szCs w:val="24"/>
        </w:rPr>
      </w:pPr>
      <w:r w:rsidRPr="004B1A84">
        <w:rPr>
          <w:bCs/>
          <w:sz w:val="24"/>
          <w:szCs w:val="24"/>
        </w:rPr>
        <w:t>6.</w:t>
      </w:r>
      <w:r w:rsidR="00292C15" w:rsidRPr="004B1A84">
        <w:rPr>
          <w:bCs/>
          <w:sz w:val="24"/>
          <w:szCs w:val="24"/>
        </w:rPr>
        <w:t>12</w:t>
      </w:r>
      <w:r w:rsidRPr="004B1A84">
        <w:rPr>
          <w:bCs/>
          <w:sz w:val="24"/>
          <w:szCs w:val="24"/>
        </w:rPr>
        <w:t>. Требования к субподрядчикам, поставщикам материалов и изделий.</w:t>
      </w:r>
    </w:p>
    <w:p w:rsidR="00DA6C16" w:rsidRPr="004B1A84" w:rsidRDefault="00DA6C16" w:rsidP="00DA6C16">
      <w:pPr>
        <w:ind w:firstLine="567"/>
        <w:jc w:val="both"/>
        <w:rPr>
          <w:b/>
          <w:bCs/>
          <w:sz w:val="20"/>
          <w:szCs w:val="20"/>
          <w:highlight w:val="yellow"/>
        </w:rPr>
      </w:pPr>
    </w:p>
    <w:p w:rsidR="00DA6C16" w:rsidRPr="004B1A84" w:rsidRDefault="00DA6C16" w:rsidP="004B1A84">
      <w:pPr>
        <w:jc w:val="both"/>
        <w:rPr>
          <w:sz w:val="24"/>
          <w:szCs w:val="24"/>
        </w:rPr>
      </w:pPr>
      <w:r w:rsidRPr="004B1A84">
        <w:rPr>
          <w:sz w:val="24"/>
          <w:szCs w:val="24"/>
        </w:rPr>
        <w:t>6.</w:t>
      </w:r>
      <w:r w:rsidR="00292C15" w:rsidRPr="004B1A84">
        <w:rPr>
          <w:sz w:val="24"/>
          <w:szCs w:val="24"/>
        </w:rPr>
        <w:t>12</w:t>
      </w:r>
      <w:r w:rsidRPr="004B1A84">
        <w:rPr>
          <w:sz w:val="24"/>
          <w:szCs w:val="24"/>
        </w:rPr>
        <w:t>.1. письменное согласие (соглашение о намерениях) с подтверждением готовности изготови</w:t>
      </w:r>
      <w:r w:rsidR="007B18FF" w:rsidRPr="004B1A84">
        <w:rPr>
          <w:sz w:val="24"/>
          <w:szCs w:val="24"/>
        </w:rPr>
        <w:t xml:space="preserve">ть и поставить материалы </w:t>
      </w:r>
      <w:r w:rsidR="0079454B">
        <w:rPr>
          <w:sz w:val="24"/>
          <w:szCs w:val="24"/>
        </w:rPr>
        <w:t xml:space="preserve">и конструкции </w:t>
      </w:r>
      <w:r w:rsidR="007B18FF" w:rsidRPr="004B1A84">
        <w:rPr>
          <w:sz w:val="24"/>
          <w:szCs w:val="24"/>
        </w:rPr>
        <w:t>согласно календарного графика работ;</w:t>
      </w:r>
    </w:p>
    <w:p w:rsidR="00DA6C16" w:rsidRPr="004B1A84" w:rsidRDefault="004B1A84" w:rsidP="004B1A84">
      <w:pPr>
        <w:jc w:val="both"/>
        <w:rPr>
          <w:sz w:val="24"/>
          <w:szCs w:val="24"/>
        </w:rPr>
      </w:pPr>
      <w:r w:rsidRPr="004B1A84">
        <w:rPr>
          <w:sz w:val="24"/>
          <w:szCs w:val="24"/>
        </w:rPr>
        <w:t>6.12</w:t>
      </w:r>
      <w:r w:rsidR="00DD74FE" w:rsidRPr="004B1A84">
        <w:rPr>
          <w:sz w:val="24"/>
          <w:szCs w:val="24"/>
        </w:rPr>
        <w:t xml:space="preserve">.2. </w:t>
      </w:r>
      <w:r w:rsidR="00DA6C16" w:rsidRPr="004B1A84">
        <w:rPr>
          <w:sz w:val="24"/>
          <w:szCs w:val="24"/>
        </w:rPr>
        <w:t>документы, подтверждающие наличие при заводе-изготовителе действующей системы контроля качества выпускаемых изделий,</w:t>
      </w:r>
    </w:p>
    <w:p w:rsidR="00DA6C16" w:rsidRPr="004B1A84" w:rsidRDefault="00DA6C16" w:rsidP="00DA6C16">
      <w:pPr>
        <w:jc w:val="both"/>
        <w:rPr>
          <w:sz w:val="20"/>
          <w:szCs w:val="20"/>
          <w:highlight w:val="yellow"/>
        </w:rPr>
      </w:pPr>
    </w:p>
    <w:p w:rsidR="00DA6C16" w:rsidRPr="004B1A84" w:rsidRDefault="00DA6C16" w:rsidP="00DA6C16">
      <w:pPr>
        <w:jc w:val="both"/>
        <w:rPr>
          <w:sz w:val="24"/>
          <w:szCs w:val="24"/>
        </w:rPr>
      </w:pPr>
      <w:r w:rsidRPr="004B1A84">
        <w:rPr>
          <w:sz w:val="24"/>
          <w:szCs w:val="24"/>
        </w:rPr>
        <w:t>6.</w:t>
      </w:r>
      <w:r w:rsidR="00292C15" w:rsidRPr="004B1A84">
        <w:rPr>
          <w:sz w:val="24"/>
          <w:szCs w:val="24"/>
        </w:rPr>
        <w:t>13</w:t>
      </w:r>
      <w:r w:rsidRPr="004B1A84">
        <w:rPr>
          <w:sz w:val="24"/>
          <w:szCs w:val="24"/>
        </w:rPr>
        <w:t>. Иные требования к Участнику закупки.</w:t>
      </w:r>
    </w:p>
    <w:p w:rsidR="00DA6C16" w:rsidRPr="004B1A84" w:rsidRDefault="00DA6C16" w:rsidP="00DA6C16">
      <w:pPr>
        <w:jc w:val="both"/>
        <w:rPr>
          <w:b/>
          <w:sz w:val="20"/>
          <w:szCs w:val="20"/>
        </w:rPr>
      </w:pPr>
    </w:p>
    <w:p w:rsidR="00DA6C16" w:rsidRPr="004B1A84" w:rsidRDefault="00292C15" w:rsidP="00DA6C16">
      <w:pPr>
        <w:jc w:val="both"/>
        <w:rPr>
          <w:bCs/>
          <w:sz w:val="24"/>
          <w:szCs w:val="24"/>
        </w:rPr>
      </w:pPr>
      <w:r w:rsidRPr="004B1A84">
        <w:rPr>
          <w:sz w:val="24"/>
          <w:szCs w:val="24"/>
        </w:rPr>
        <w:t>6.13</w:t>
      </w:r>
      <w:r w:rsidR="00DA6C16" w:rsidRPr="004B1A84">
        <w:rPr>
          <w:sz w:val="24"/>
          <w:szCs w:val="24"/>
        </w:rPr>
        <w:t xml:space="preserve">.1. Участник </w:t>
      </w:r>
      <w:r w:rsidR="00A43F6F" w:rsidRPr="004B1A84">
        <w:rPr>
          <w:sz w:val="24"/>
          <w:szCs w:val="24"/>
        </w:rPr>
        <w:t xml:space="preserve">закупки </w:t>
      </w:r>
      <w:r w:rsidR="00DA6C16" w:rsidRPr="004B1A84">
        <w:rPr>
          <w:sz w:val="24"/>
          <w:szCs w:val="24"/>
        </w:rPr>
        <w:t>в обязательном порядке должен разработать</w:t>
      </w:r>
      <w:r w:rsidR="00A43F6F" w:rsidRPr="004B1A84">
        <w:rPr>
          <w:sz w:val="24"/>
          <w:szCs w:val="24"/>
        </w:rPr>
        <w:t xml:space="preserve"> и представить в составе заявки Технологическую </w:t>
      </w:r>
      <w:r w:rsidR="00DA6C16" w:rsidRPr="004B1A84">
        <w:rPr>
          <w:sz w:val="24"/>
          <w:szCs w:val="24"/>
        </w:rPr>
        <w:t xml:space="preserve">карту на организацию и проведение строительно-монтажных работ по демонтажу старых и монтажу новых конструкций моста с </w:t>
      </w:r>
      <w:r w:rsidR="00DA6C16" w:rsidRPr="004B1A84">
        <w:rPr>
          <w:bCs/>
          <w:sz w:val="24"/>
          <w:szCs w:val="24"/>
        </w:rPr>
        <w:t>учетом текущей обстановки на объекте:</w:t>
      </w:r>
    </w:p>
    <w:p w:rsidR="000A0180" w:rsidRPr="00C11A33" w:rsidRDefault="0007031E" w:rsidP="0007031E">
      <w:pPr>
        <w:ind w:firstLine="709"/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 xml:space="preserve">6.13.1.1. </w:t>
      </w:r>
      <w:r w:rsidR="00DA6C16" w:rsidRPr="00C11A33">
        <w:rPr>
          <w:bCs/>
          <w:sz w:val="24"/>
          <w:szCs w:val="24"/>
        </w:rPr>
        <w:t>габарит проезда по полосе</w:t>
      </w:r>
      <w:r w:rsidR="00C11A33" w:rsidRPr="00C11A33">
        <w:rPr>
          <w:bCs/>
          <w:sz w:val="24"/>
          <w:szCs w:val="24"/>
        </w:rPr>
        <w:t xml:space="preserve"> с реверсивным движением – 3,3</w:t>
      </w:r>
      <w:r w:rsidR="000A0180" w:rsidRPr="00C11A33">
        <w:rPr>
          <w:bCs/>
          <w:sz w:val="24"/>
          <w:szCs w:val="24"/>
        </w:rPr>
        <w:t xml:space="preserve"> м;</w:t>
      </w:r>
    </w:p>
    <w:p w:rsidR="00DA6C16" w:rsidRPr="00C11A33" w:rsidRDefault="0007031E" w:rsidP="0007031E">
      <w:pPr>
        <w:ind w:firstLine="709"/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 xml:space="preserve">6.13.1.2. </w:t>
      </w:r>
      <w:r w:rsidR="00DA6C16" w:rsidRPr="00C11A33">
        <w:rPr>
          <w:bCs/>
          <w:sz w:val="24"/>
          <w:szCs w:val="24"/>
        </w:rPr>
        <w:t>грузоподъемность мостового сооружения снижена до 15тн, в связи с аварийным</w:t>
      </w:r>
      <w:r w:rsidR="000A0180" w:rsidRPr="00C11A33">
        <w:rPr>
          <w:bCs/>
          <w:sz w:val="24"/>
          <w:szCs w:val="24"/>
        </w:rPr>
        <w:t xml:space="preserve"> состоянием </w:t>
      </w:r>
      <w:r w:rsidR="0079454B">
        <w:rPr>
          <w:bCs/>
          <w:sz w:val="24"/>
          <w:szCs w:val="24"/>
        </w:rPr>
        <w:t xml:space="preserve">существующих </w:t>
      </w:r>
      <w:r w:rsidR="000A0180" w:rsidRPr="00C11A33">
        <w:rPr>
          <w:bCs/>
          <w:sz w:val="24"/>
          <w:szCs w:val="24"/>
        </w:rPr>
        <w:t>несущих конструкций;</w:t>
      </w:r>
    </w:p>
    <w:p w:rsidR="00DA6C16" w:rsidRPr="00C11A33" w:rsidRDefault="0007031E" w:rsidP="0007031E">
      <w:pPr>
        <w:ind w:firstLine="709"/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 xml:space="preserve">6.13.1.3. </w:t>
      </w:r>
      <w:r w:rsidR="00C11A33" w:rsidRPr="00C11A33">
        <w:rPr>
          <w:bCs/>
          <w:sz w:val="24"/>
          <w:szCs w:val="24"/>
        </w:rPr>
        <w:t>ширина разбираемой полосы бол</w:t>
      </w:r>
      <w:r w:rsidR="00DA6C16" w:rsidRPr="00C11A33">
        <w:rPr>
          <w:bCs/>
          <w:sz w:val="24"/>
          <w:szCs w:val="24"/>
        </w:rPr>
        <w:t>ее 3 м;</w:t>
      </w:r>
    </w:p>
    <w:p w:rsidR="00DA6C16" w:rsidRPr="00C11A33" w:rsidRDefault="00A43F6F" w:rsidP="00DA6C16">
      <w:pPr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 xml:space="preserve">В данной </w:t>
      </w:r>
      <w:r w:rsidR="00BD4FD0" w:rsidRPr="00C11A33">
        <w:rPr>
          <w:bCs/>
          <w:sz w:val="24"/>
          <w:szCs w:val="24"/>
        </w:rPr>
        <w:t xml:space="preserve">Технологической </w:t>
      </w:r>
      <w:r w:rsidRPr="00C11A33">
        <w:rPr>
          <w:bCs/>
          <w:sz w:val="24"/>
          <w:szCs w:val="24"/>
        </w:rPr>
        <w:t>карте</w:t>
      </w:r>
      <w:r w:rsidR="00DA6C16" w:rsidRPr="00C11A33">
        <w:rPr>
          <w:bCs/>
          <w:sz w:val="24"/>
          <w:szCs w:val="24"/>
        </w:rPr>
        <w:t xml:space="preserve"> подробно </w:t>
      </w:r>
      <w:r w:rsidR="004B512D">
        <w:rPr>
          <w:bCs/>
          <w:sz w:val="24"/>
          <w:szCs w:val="24"/>
        </w:rPr>
        <w:t xml:space="preserve">и со схемами </w:t>
      </w:r>
      <w:r w:rsidR="00DA6C16" w:rsidRPr="00C11A33">
        <w:rPr>
          <w:bCs/>
          <w:sz w:val="24"/>
          <w:szCs w:val="24"/>
        </w:rPr>
        <w:t>изложить технологию выполнения следующих работ:</w:t>
      </w:r>
    </w:p>
    <w:p w:rsidR="00DA6C16" w:rsidRPr="00C11A33" w:rsidRDefault="0007031E" w:rsidP="006F5D36">
      <w:pPr>
        <w:ind w:firstLine="709"/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>6.13.1.4</w:t>
      </w:r>
      <w:r w:rsidR="006F5D36" w:rsidRPr="00C11A33">
        <w:rPr>
          <w:bCs/>
          <w:sz w:val="24"/>
          <w:szCs w:val="24"/>
        </w:rPr>
        <w:t xml:space="preserve">. </w:t>
      </w:r>
      <w:r w:rsidR="00361132" w:rsidRPr="00120922">
        <w:rPr>
          <w:bCs/>
          <w:sz w:val="24"/>
          <w:szCs w:val="24"/>
        </w:rPr>
        <w:t xml:space="preserve">применение вспомогательных подмостей </w:t>
      </w:r>
      <w:r w:rsidR="00361132">
        <w:rPr>
          <w:bCs/>
          <w:sz w:val="24"/>
          <w:szCs w:val="24"/>
        </w:rPr>
        <w:t>для демонтажных</w:t>
      </w:r>
      <w:r w:rsidR="00361132" w:rsidRPr="00120922">
        <w:rPr>
          <w:bCs/>
          <w:sz w:val="24"/>
          <w:szCs w:val="24"/>
        </w:rPr>
        <w:t xml:space="preserve"> и монтажных работ;</w:t>
      </w:r>
    </w:p>
    <w:p w:rsidR="00DA6C16" w:rsidRPr="00120922" w:rsidRDefault="0007031E" w:rsidP="006F5D36">
      <w:pPr>
        <w:ind w:firstLine="709"/>
        <w:jc w:val="both"/>
        <w:rPr>
          <w:bCs/>
          <w:sz w:val="24"/>
          <w:szCs w:val="24"/>
        </w:rPr>
      </w:pPr>
      <w:r w:rsidRPr="00C11A33">
        <w:rPr>
          <w:bCs/>
          <w:sz w:val="24"/>
          <w:szCs w:val="24"/>
        </w:rPr>
        <w:t>6.</w:t>
      </w:r>
      <w:r w:rsidRPr="00120922">
        <w:rPr>
          <w:bCs/>
          <w:sz w:val="24"/>
          <w:szCs w:val="24"/>
        </w:rPr>
        <w:t>13.1.5</w:t>
      </w:r>
      <w:r w:rsidR="006F5D36" w:rsidRPr="00120922">
        <w:rPr>
          <w:bCs/>
          <w:sz w:val="24"/>
          <w:szCs w:val="24"/>
        </w:rPr>
        <w:t xml:space="preserve">. </w:t>
      </w:r>
      <w:r w:rsidR="00361132" w:rsidRPr="00C11A33">
        <w:rPr>
          <w:bCs/>
          <w:sz w:val="24"/>
          <w:szCs w:val="24"/>
        </w:rPr>
        <w:t>демонтаж старого асфальтового и ж/бетон</w:t>
      </w:r>
      <w:r w:rsidR="00361132">
        <w:rPr>
          <w:bCs/>
          <w:sz w:val="24"/>
          <w:szCs w:val="24"/>
        </w:rPr>
        <w:t>ного покрытия моста и м/к балок;</w:t>
      </w:r>
    </w:p>
    <w:p w:rsidR="00DA6C16" w:rsidRPr="00120922" w:rsidRDefault="0007031E" w:rsidP="006F5D36">
      <w:pPr>
        <w:ind w:firstLine="709"/>
        <w:jc w:val="both"/>
        <w:rPr>
          <w:bCs/>
          <w:sz w:val="24"/>
          <w:szCs w:val="24"/>
        </w:rPr>
      </w:pPr>
      <w:r w:rsidRPr="00120922">
        <w:rPr>
          <w:bCs/>
          <w:sz w:val="24"/>
          <w:szCs w:val="24"/>
        </w:rPr>
        <w:t>6.13.1.6</w:t>
      </w:r>
      <w:r w:rsidR="006F5D36" w:rsidRPr="00120922">
        <w:rPr>
          <w:bCs/>
          <w:sz w:val="24"/>
          <w:szCs w:val="24"/>
        </w:rPr>
        <w:t xml:space="preserve">. </w:t>
      </w:r>
      <w:r w:rsidR="00DA6C16" w:rsidRPr="00120922">
        <w:rPr>
          <w:bCs/>
          <w:sz w:val="24"/>
          <w:szCs w:val="24"/>
        </w:rPr>
        <w:t>монтаж новых элементов пролетных строений</w:t>
      </w:r>
      <w:r w:rsidR="00DA6C16" w:rsidRPr="00120922">
        <w:t xml:space="preserve"> </w:t>
      </w:r>
      <w:r w:rsidR="00DA6C16" w:rsidRPr="00120922">
        <w:rPr>
          <w:bCs/>
          <w:sz w:val="24"/>
          <w:szCs w:val="24"/>
        </w:rPr>
        <w:t>в условиях ограничения г/п моста и работы кранов.</w:t>
      </w:r>
    </w:p>
    <w:p w:rsidR="00DA6C16" w:rsidRPr="00120922" w:rsidRDefault="0007031E" w:rsidP="002141BB">
      <w:pPr>
        <w:ind w:firstLine="709"/>
        <w:rPr>
          <w:bCs/>
          <w:sz w:val="24"/>
          <w:szCs w:val="24"/>
        </w:rPr>
      </w:pPr>
      <w:r w:rsidRPr="00120922">
        <w:rPr>
          <w:bCs/>
          <w:sz w:val="24"/>
          <w:szCs w:val="24"/>
        </w:rPr>
        <w:t>6.13.1.7</w:t>
      </w:r>
      <w:r w:rsidR="006F5D36" w:rsidRPr="00120922">
        <w:rPr>
          <w:bCs/>
          <w:sz w:val="24"/>
          <w:szCs w:val="24"/>
        </w:rPr>
        <w:t xml:space="preserve">. </w:t>
      </w:r>
      <w:r w:rsidR="00DA6C16" w:rsidRPr="00120922">
        <w:rPr>
          <w:bCs/>
          <w:sz w:val="24"/>
          <w:szCs w:val="24"/>
        </w:rPr>
        <w:t>организация дорожного движения при демонтаже старых конструкций и монтаже новых.</w:t>
      </w:r>
    </w:p>
    <w:p w:rsidR="001A7C46" w:rsidRPr="00120922" w:rsidRDefault="001A7C46" w:rsidP="00C11A33">
      <w:pPr>
        <w:rPr>
          <w:sz w:val="20"/>
          <w:szCs w:val="20"/>
        </w:rPr>
      </w:pPr>
    </w:p>
    <w:p w:rsidR="002C1B14" w:rsidRPr="008B4679" w:rsidRDefault="00B97D77" w:rsidP="00DA6C16">
      <w:pPr>
        <w:ind w:firstLine="567"/>
        <w:jc w:val="both"/>
        <w:rPr>
          <w:b/>
          <w:sz w:val="24"/>
          <w:szCs w:val="24"/>
        </w:rPr>
      </w:pPr>
      <w:r w:rsidRPr="008B4679">
        <w:rPr>
          <w:b/>
          <w:bCs/>
          <w:sz w:val="24"/>
          <w:szCs w:val="24"/>
        </w:rPr>
        <w:t>7</w:t>
      </w:r>
      <w:r w:rsidR="00D44BC2" w:rsidRPr="008B4679">
        <w:rPr>
          <w:b/>
          <w:bCs/>
          <w:sz w:val="24"/>
          <w:szCs w:val="24"/>
        </w:rPr>
        <w:t>.</w:t>
      </w:r>
      <w:r w:rsidR="00286A34" w:rsidRPr="008B4679">
        <w:rPr>
          <w:b/>
          <w:bCs/>
          <w:sz w:val="24"/>
          <w:szCs w:val="24"/>
        </w:rPr>
        <w:t xml:space="preserve"> </w:t>
      </w:r>
      <w:r w:rsidR="006F61CC" w:rsidRPr="008B4679">
        <w:rPr>
          <w:b/>
          <w:sz w:val="24"/>
          <w:szCs w:val="24"/>
        </w:rPr>
        <w:t>Требования к Участнику</w:t>
      </w:r>
      <w:r w:rsidR="00A311BF" w:rsidRPr="008B4679">
        <w:rPr>
          <w:b/>
          <w:sz w:val="24"/>
          <w:szCs w:val="24"/>
        </w:rPr>
        <w:t xml:space="preserve"> закупки</w:t>
      </w:r>
      <w:r w:rsidR="002C1B14" w:rsidRPr="008B4679">
        <w:rPr>
          <w:b/>
          <w:sz w:val="24"/>
          <w:szCs w:val="24"/>
        </w:rPr>
        <w:t>.</w:t>
      </w:r>
    </w:p>
    <w:p w:rsidR="00DA6C16" w:rsidRPr="008B4679" w:rsidRDefault="00DA6C16" w:rsidP="00DA6C16">
      <w:pPr>
        <w:ind w:firstLine="567"/>
        <w:jc w:val="both"/>
        <w:rPr>
          <w:b/>
          <w:sz w:val="20"/>
          <w:szCs w:val="20"/>
        </w:rPr>
      </w:pPr>
    </w:p>
    <w:p w:rsidR="00C54539" w:rsidRPr="008B4679" w:rsidRDefault="00347F19" w:rsidP="00DA6C16">
      <w:pPr>
        <w:jc w:val="both"/>
        <w:rPr>
          <w:bCs/>
          <w:sz w:val="24"/>
          <w:szCs w:val="24"/>
        </w:rPr>
      </w:pPr>
      <w:r w:rsidRPr="008B4679">
        <w:rPr>
          <w:bCs/>
          <w:sz w:val="24"/>
          <w:szCs w:val="24"/>
        </w:rPr>
        <w:t>7</w:t>
      </w:r>
      <w:r w:rsidR="00C54539" w:rsidRPr="008B4679">
        <w:rPr>
          <w:bCs/>
          <w:sz w:val="24"/>
          <w:szCs w:val="24"/>
        </w:rPr>
        <w:t>.</w:t>
      </w:r>
      <w:r w:rsidR="00BE4534" w:rsidRPr="008B4679">
        <w:rPr>
          <w:bCs/>
          <w:sz w:val="24"/>
          <w:szCs w:val="24"/>
        </w:rPr>
        <w:t>1</w:t>
      </w:r>
      <w:r w:rsidR="00C54539" w:rsidRPr="008B4679">
        <w:rPr>
          <w:bCs/>
          <w:sz w:val="24"/>
          <w:szCs w:val="24"/>
        </w:rPr>
        <w:t>. Наличие опыта работ.</w:t>
      </w:r>
    </w:p>
    <w:p w:rsidR="00DA6C16" w:rsidRPr="008B4679" w:rsidRDefault="00DA6C16" w:rsidP="00DA6C16">
      <w:pPr>
        <w:jc w:val="both"/>
        <w:rPr>
          <w:bCs/>
          <w:sz w:val="20"/>
          <w:szCs w:val="20"/>
        </w:rPr>
      </w:pPr>
    </w:p>
    <w:p w:rsidR="007627CA" w:rsidRPr="003C21CD" w:rsidRDefault="006913E7" w:rsidP="008B4679">
      <w:pPr>
        <w:ind w:firstLine="567"/>
        <w:jc w:val="both"/>
        <w:rPr>
          <w:color w:val="FF0000"/>
          <w:sz w:val="24"/>
          <w:szCs w:val="24"/>
        </w:rPr>
      </w:pPr>
      <w:r w:rsidRPr="006913E7">
        <w:rPr>
          <w:sz w:val="24"/>
          <w:szCs w:val="24"/>
        </w:rPr>
        <w:t>Обязательно наличие у Участника закупки опыта выполнения работ по строительству/реконструкции мостов/переходов/путепроводов, при этом Участником закупки должны быть исполнены обязательства (выполнены указанные работы) в общем совокупном объеме не менее 30% от начальной максимальной цены договора за последние 3 (три) года.</w:t>
      </w:r>
      <w:r w:rsidR="00C54539" w:rsidRPr="008B4679">
        <w:rPr>
          <w:sz w:val="24"/>
          <w:szCs w:val="24"/>
        </w:rPr>
        <w:t xml:space="preserve"> </w:t>
      </w:r>
      <w:r w:rsidR="008B4679" w:rsidRPr="008B4679">
        <w:rPr>
          <w:sz w:val="24"/>
          <w:szCs w:val="24"/>
        </w:rPr>
        <w:t xml:space="preserve">Соответствие установленному требованию подтверждается путем представления Участником закупки в составе заявки сведений о ранее выполненных договорах по форме «Справка об опыте участника» в </w:t>
      </w:r>
      <w:r w:rsidR="008B4679" w:rsidRPr="008B4679">
        <w:rPr>
          <w:sz w:val="24"/>
          <w:szCs w:val="24"/>
        </w:rPr>
        <w:lastRenderedPageBreak/>
        <w:t>Документации о закупке (при этом Заказчик вправе запросить подтверждающие документы (копии договоров и актов выполненных работ, подписанных с обеих сторон). Сведения, не позволяющие явно/однозначно определить наличие требуемого опыта у Участника закупки не учитываются.</w:t>
      </w:r>
    </w:p>
    <w:p w:rsidR="008B4679" w:rsidRDefault="008B4679" w:rsidP="002E37A7">
      <w:pPr>
        <w:pStyle w:val="ae"/>
        <w:tabs>
          <w:tab w:val="left" w:pos="540"/>
        </w:tabs>
        <w:spacing w:after="0"/>
        <w:ind w:firstLine="567"/>
        <w:jc w:val="both"/>
        <w:rPr>
          <w:b/>
          <w:szCs w:val="24"/>
        </w:rPr>
      </w:pPr>
    </w:p>
    <w:p w:rsidR="006C6B3F" w:rsidRPr="008B4679" w:rsidRDefault="004D7640" w:rsidP="002E37A7">
      <w:pPr>
        <w:pStyle w:val="ae"/>
        <w:tabs>
          <w:tab w:val="left" w:pos="540"/>
        </w:tabs>
        <w:spacing w:after="0"/>
        <w:ind w:firstLine="567"/>
        <w:jc w:val="both"/>
        <w:rPr>
          <w:b/>
          <w:szCs w:val="24"/>
        </w:rPr>
      </w:pPr>
      <w:r w:rsidRPr="008B4679">
        <w:rPr>
          <w:b/>
          <w:szCs w:val="24"/>
        </w:rPr>
        <w:t>8</w:t>
      </w:r>
      <w:r w:rsidR="006C6B3F" w:rsidRPr="008B4679">
        <w:rPr>
          <w:b/>
          <w:sz w:val="28"/>
        </w:rPr>
        <w:t>.</w:t>
      </w:r>
      <w:r w:rsidR="006C6B3F" w:rsidRPr="008B4679">
        <w:rPr>
          <w:b/>
          <w:szCs w:val="24"/>
        </w:rPr>
        <w:t xml:space="preserve"> Экология:</w:t>
      </w:r>
    </w:p>
    <w:p w:rsidR="002E37A7" w:rsidRPr="008B4679" w:rsidRDefault="002E37A7" w:rsidP="00E85025">
      <w:pPr>
        <w:pStyle w:val="ae"/>
        <w:tabs>
          <w:tab w:val="left" w:pos="540"/>
        </w:tabs>
        <w:spacing w:after="0"/>
        <w:ind w:firstLine="567"/>
        <w:jc w:val="both"/>
        <w:rPr>
          <w:b/>
          <w:sz w:val="20"/>
          <w:szCs w:val="20"/>
        </w:rPr>
      </w:pPr>
    </w:p>
    <w:p w:rsidR="006C6B3F" w:rsidRPr="008B4679" w:rsidRDefault="004D7640" w:rsidP="008C7853">
      <w:pPr>
        <w:jc w:val="both"/>
        <w:rPr>
          <w:sz w:val="24"/>
          <w:szCs w:val="24"/>
        </w:rPr>
      </w:pPr>
      <w:r w:rsidRPr="008B4679">
        <w:rPr>
          <w:sz w:val="24"/>
          <w:szCs w:val="24"/>
        </w:rPr>
        <w:t xml:space="preserve">8.1. </w:t>
      </w:r>
      <w:r w:rsidR="005F1794" w:rsidRPr="008B4679">
        <w:rPr>
          <w:sz w:val="24"/>
          <w:szCs w:val="24"/>
        </w:rPr>
        <w:t xml:space="preserve"> </w:t>
      </w:r>
      <w:r w:rsidR="00200A50" w:rsidRPr="008B4679">
        <w:rPr>
          <w:sz w:val="24"/>
          <w:szCs w:val="24"/>
        </w:rPr>
        <w:t>Все работы должны выполняться согласно</w:t>
      </w:r>
      <w:r w:rsidR="006C6B3F" w:rsidRPr="008B4679">
        <w:rPr>
          <w:sz w:val="24"/>
          <w:szCs w:val="24"/>
        </w:rPr>
        <w:t xml:space="preserve"> требования</w:t>
      </w:r>
      <w:r w:rsidR="00200A50" w:rsidRPr="008B4679">
        <w:rPr>
          <w:sz w:val="24"/>
          <w:szCs w:val="24"/>
        </w:rPr>
        <w:t>м</w:t>
      </w:r>
      <w:r w:rsidR="006C6B3F" w:rsidRPr="008B4679">
        <w:rPr>
          <w:sz w:val="24"/>
          <w:szCs w:val="24"/>
        </w:rPr>
        <w:t xml:space="preserve"> законодательства в области охраны окружающей среды</w:t>
      </w:r>
      <w:r w:rsidR="000100AE" w:rsidRPr="008B4679">
        <w:rPr>
          <w:sz w:val="24"/>
          <w:szCs w:val="24"/>
        </w:rPr>
        <w:t>.</w:t>
      </w:r>
    </w:p>
    <w:p w:rsidR="00E656A8" w:rsidRPr="008B4679" w:rsidRDefault="00E656A8" w:rsidP="008C7853">
      <w:pPr>
        <w:jc w:val="both"/>
        <w:rPr>
          <w:sz w:val="22"/>
          <w:szCs w:val="22"/>
        </w:rPr>
      </w:pPr>
    </w:p>
    <w:p w:rsidR="008B4679" w:rsidRPr="008B4679" w:rsidRDefault="00B345E0" w:rsidP="008B4679">
      <w:pPr>
        <w:jc w:val="both"/>
        <w:rPr>
          <w:sz w:val="24"/>
          <w:szCs w:val="24"/>
        </w:rPr>
      </w:pPr>
      <w:r w:rsidRPr="008B4679">
        <w:rPr>
          <w:sz w:val="24"/>
          <w:szCs w:val="24"/>
        </w:rPr>
        <w:t>8</w:t>
      </w:r>
      <w:r w:rsidR="005F1794" w:rsidRPr="008B4679">
        <w:rPr>
          <w:sz w:val="24"/>
          <w:szCs w:val="24"/>
        </w:rPr>
        <w:t xml:space="preserve">.2. </w:t>
      </w:r>
      <w:r w:rsidR="006C6B3F" w:rsidRPr="008B4679">
        <w:rPr>
          <w:sz w:val="24"/>
          <w:szCs w:val="24"/>
        </w:rPr>
        <w:t xml:space="preserve">Отходы, образующиеся при деятельности </w:t>
      </w:r>
      <w:r w:rsidR="00E132EC" w:rsidRPr="008B4679">
        <w:rPr>
          <w:sz w:val="24"/>
          <w:szCs w:val="24"/>
        </w:rPr>
        <w:t>П</w:t>
      </w:r>
      <w:r w:rsidR="006C6B3F" w:rsidRPr="008B4679">
        <w:rPr>
          <w:sz w:val="24"/>
          <w:szCs w:val="24"/>
        </w:rPr>
        <w:t>одрядчика из сырья, продуктов, изделий, объектов и механизмов, принадлежащих</w:t>
      </w:r>
      <w:r w:rsidR="00E132EC" w:rsidRPr="008B4679">
        <w:rPr>
          <w:sz w:val="24"/>
          <w:szCs w:val="24"/>
        </w:rPr>
        <w:t xml:space="preserve"> П</w:t>
      </w:r>
      <w:r w:rsidR="006C6B3F" w:rsidRPr="008B4679">
        <w:rPr>
          <w:sz w:val="24"/>
          <w:szCs w:val="24"/>
        </w:rPr>
        <w:t xml:space="preserve">одрядчику, являются собственностью </w:t>
      </w:r>
      <w:r w:rsidR="00E132EC" w:rsidRPr="008B4679">
        <w:rPr>
          <w:sz w:val="24"/>
          <w:szCs w:val="24"/>
        </w:rPr>
        <w:t>П</w:t>
      </w:r>
      <w:r w:rsidR="006C6B3F" w:rsidRPr="008B4679">
        <w:rPr>
          <w:sz w:val="24"/>
          <w:szCs w:val="24"/>
        </w:rPr>
        <w:t xml:space="preserve">одрядчика. </w:t>
      </w:r>
      <w:r w:rsidR="00E132EC" w:rsidRPr="008B4679">
        <w:rPr>
          <w:sz w:val="24"/>
          <w:szCs w:val="24"/>
        </w:rPr>
        <w:t>П</w:t>
      </w:r>
      <w:r w:rsidR="006C6B3F" w:rsidRPr="008B4679">
        <w:rPr>
          <w:sz w:val="24"/>
          <w:szCs w:val="24"/>
        </w:rPr>
        <w:t>одрядчик обеспечивает выполнение всех работ по сбору</w:t>
      </w:r>
      <w:r w:rsidR="008B4679" w:rsidRPr="008B4679">
        <w:rPr>
          <w:sz w:val="24"/>
          <w:szCs w:val="24"/>
        </w:rPr>
        <w:t>, сортировке, погрузке, разгрузке, транспортировке до места размещения (до 35км)</w:t>
      </w:r>
      <w:r w:rsidR="006C6B3F" w:rsidRPr="008B4679">
        <w:rPr>
          <w:sz w:val="24"/>
          <w:szCs w:val="24"/>
        </w:rPr>
        <w:t>,</w:t>
      </w:r>
      <w:r w:rsidR="008B4679" w:rsidRPr="008B4679">
        <w:rPr>
          <w:sz w:val="24"/>
          <w:szCs w:val="24"/>
        </w:rPr>
        <w:t xml:space="preserve"> </w:t>
      </w:r>
      <w:r w:rsidR="006C6B3F" w:rsidRPr="008B4679">
        <w:rPr>
          <w:sz w:val="24"/>
          <w:szCs w:val="24"/>
        </w:rPr>
        <w:t>хранению и утилизации (захоронению) отходов</w:t>
      </w:r>
      <w:r w:rsidR="00E132EC" w:rsidRPr="008B4679">
        <w:rPr>
          <w:sz w:val="24"/>
          <w:szCs w:val="24"/>
        </w:rPr>
        <w:t xml:space="preserve"> с привлечением специализированных лицензированных организаций. Подрядчик должен представить договор</w:t>
      </w:r>
      <w:r w:rsidR="008B4679" w:rsidRPr="008B4679">
        <w:rPr>
          <w:sz w:val="24"/>
          <w:szCs w:val="24"/>
        </w:rPr>
        <w:t xml:space="preserve"> с лицензированной организацией, зарегистрированной в ГРОРО, готовой принять строительно-бытовые отходы 4 класса опасности в требуемом объеме.</w:t>
      </w:r>
    </w:p>
    <w:p w:rsidR="000B3AEC" w:rsidRPr="003C21CD" w:rsidRDefault="000B3AEC" w:rsidP="001B5E33">
      <w:pPr>
        <w:rPr>
          <w:b/>
          <w:bCs/>
          <w:color w:val="FF0000"/>
          <w:sz w:val="22"/>
          <w:szCs w:val="22"/>
        </w:rPr>
      </w:pPr>
    </w:p>
    <w:p w:rsidR="00C71CEA" w:rsidRPr="008B4679" w:rsidRDefault="00227288" w:rsidP="002E37A7">
      <w:pPr>
        <w:ind w:firstLine="567"/>
        <w:rPr>
          <w:b/>
          <w:bCs/>
          <w:sz w:val="24"/>
          <w:szCs w:val="24"/>
        </w:rPr>
      </w:pPr>
      <w:r w:rsidRPr="008B4679">
        <w:rPr>
          <w:b/>
          <w:bCs/>
          <w:sz w:val="24"/>
          <w:szCs w:val="24"/>
        </w:rPr>
        <w:t>9</w:t>
      </w:r>
      <w:r w:rsidR="00C71CEA" w:rsidRPr="008B4679">
        <w:rPr>
          <w:b/>
          <w:bCs/>
          <w:sz w:val="24"/>
          <w:szCs w:val="24"/>
        </w:rPr>
        <w:t xml:space="preserve">. Перечень предоставляемых документов, материалов, грузоподъемных кранов, транспорта, временных зданий и </w:t>
      </w:r>
      <w:r w:rsidR="00E52182" w:rsidRPr="008B4679">
        <w:rPr>
          <w:b/>
          <w:bCs/>
          <w:sz w:val="24"/>
          <w:szCs w:val="24"/>
        </w:rPr>
        <w:t>сооружений,</w:t>
      </w:r>
      <w:r w:rsidR="00C71CEA" w:rsidRPr="008B4679">
        <w:rPr>
          <w:b/>
          <w:bCs/>
          <w:sz w:val="24"/>
          <w:szCs w:val="24"/>
        </w:rPr>
        <w:t xml:space="preserve"> и другой информации.</w:t>
      </w:r>
    </w:p>
    <w:p w:rsidR="00C71CEA" w:rsidRPr="003C21CD" w:rsidRDefault="00C71CEA" w:rsidP="00C71CEA">
      <w:pPr>
        <w:rPr>
          <w:color w:val="FF0000"/>
          <w:sz w:val="20"/>
          <w:szCs w:val="20"/>
        </w:rPr>
      </w:pPr>
    </w:p>
    <w:p w:rsidR="00C71CEA" w:rsidRPr="008B4679" w:rsidRDefault="00C71CEA" w:rsidP="003374BD">
      <w:pPr>
        <w:pStyle w:val="a7"/>
        <w:numPr>
          <w:ilvl w:val="1"/>
          <w:numId w:val="8"/>
        </w:numPr>
        <w:rPr>
          <w:sz w:val="24"/>
          <w:szCs w:val="24"/>
        </w:rPr>
      </w:pPr>
      <w:r w:rsidRPr="008B4679">
        <w:rPr>
          <w:sz w:val="24"/>
          <w:szCs w:val="24"/>
        </w:rPr>
        <w:t>Перечень предоставляемых Заказчиком документов:</w:t>
      </w:r>
    </w:p>
    <w:p w:rsidR="00C71CEA" w:rsidRPr="008B4679" w:rsidRDefault="00C1085F" w:rsidP="00C1085F">
      <w:pPr>
        <w:pStyle w:val="a7"/>
        <w:ind w:left="0" w:firstLine="709"/>
        <w:jc w:val="both"/>
        <w:rPr>
          <w:sz w:val="24"/>
          <w:szCs w:val="24"/>
        </w:rPr>
      </w:pPr>
      <w:r w:rsidRPr="008B4679">
        <w:rPr>
          <w:sz w:val="24"/>
          <w:szCs w:val="24"/>
        </w:rPr>
        <w:t>9.1.1. д</w:t>
      </w:r>
      <w:r w:rsidR="00C71CEA" w:rsidRPr="008B4679">
        <w:rPr>
          <w:sz w:val="24"/>
          <w:szCs w:val="24"/>
        </w:rPr>
        <w:t>ля подготовки</w:t>
      </w:r>
      <w:r w:rsidR="00A311BF" w:rsidRPr="008B4679">
        <w:rPr>
          <w:sz w:val="24"/>
          <w:szCs w:val="24"/>
        </w:rPr>
        <w:t xml:space="preserve"> предложений Участнико</w:t>
      </w:r>
      <w:r w:rsidR="003F0962" w:rsidRPr="008B4679">
        <w:rPr>
          <w:sz w:val="24"/>
          <w:szCs w:val="24"/>
        </w:rPr>
        <w:t>м закупки</w:t>
      </w:r>
      <w:r w:rsidR="00C71CEA" w:rsidRPr="008B4679">
        <w:rPr>
          <w:sz w:val="24"/>
          <w:szCs w:val="24"/>
        </w:rPr>
        <w:t xml:space="preserve"> предос</w:t>
      </w:r>
      <w:r w:rsidR="008B4679">
        <w:rPr>
          <w:sz w:val="24"/>
          <w:szCs w:val="24"/>
        </w:rPr>
        <w:t>тавляется ПД</w:t>
      </w:r>
      <w:r w:rsidR="00766080">
        <w:rPr>
          <w:sz w:val="24"/>
          <w:szCs w:val="24"/>
        </w:rPr>
        <w:t xml:space="preserve"> и РД</w:t>
      </w:r>
      <w:r w:rsidR="00C71CEA" w:rsidRPr="008B4679">
        <w:rPr>
          <w:sz w:val="24"/>
          <w:szCs w:val="24"/>
        </w:rPr>
        <w:t xml:space="preserve"> на рекон</w:t>
      </w:r>
      <w:r w:rsidR="00E127CE" w:rsidRPr="008B4679">
        <w:rPr>
          <w:sz w:val="24"/>
          <w:szCs w:val="24"/>
        </w:rPr>
        <w:t>струкцию автодорожного перехода</w:t>
      </w:r>
      <w:r w:rsidR="00C71CEA" w:rsidRPr="008B4679">
        <w:rPr>
          <w:sz w:val="24"/>
          <w:szCs w:val="24"/>
        </w:rPr>
        <w:t xml:space="preserve"> по сооружениям Ни</w:t>
      </w:r>
      <w:r w:rsidR="00C71CEA" w:rsidRPr="00120922">
        <w:rPr>
          <w:sz w:val="24"/>
          <w:szCs w:val="24"/>
        </w:rPr>
        <w:t xml:space="preserve">жегородской ГЭС разработанная </w:t>
      </w:r>
      <w:r w:rsidR="00120922">
        <w:rPr>
          <w:sz w:val="24"/>
          <w:szCs w:val="24"/>
        </w:rPr>
        <w:t>2021г</w:t>
      </w:r>
      <w:r w:rsidR="008B4679" w:rsidRPr="00120922">
        <w:rPr>
          <w:sz w:val="24"/>
          <w:szCs w:val="24"/>
        </w:rPr>
        <w:t>.</w:t>
      </w:r>
      <w:r w:rsidR="001B712D" w:rsidRPr="00120922">
        <w:rPr>
          <w:sz w:val="24"/>
          <w:szCs w:val="24"/>
        </w:rPr>
        <w:t xml:space="preserve"> </w:t>
      </w:r>
      <w:r w:rsidR="00C71CEA" w:rsidRPr="00120922">
        <w:rPr>
          <w:sz w:val="24"/>
          <w:szCs w:val="24"/>
        </w:rPr>
        <w:t>АО «Инс</w:t>
      </w:r>
      <w:r w:rsidR="001B712D" w:rsidRPr="00120922">
        <w:rPr>
          <w:sz w:val="24"/>
          <w:szCs w:val="24"/>
        </w:rPr>
        <w:t>титут Гидропроект» г.</w:t>
      </w:r>
      <w:r w:rsidR="008B4679" w:rsidRPr="00120922">
        <w:rPr>
          <w:sz w:val="24"/>
          <w:szCs w:val="24"/>
        </w:rPr>
        <w:t xml:space="preserve"> </w:t>
      </w:r>
      <w:r w:rsidR="001B712D" w:rsidRPr="00120922">
        <w:rPr>
          <w:sz w:val="24"/>
          <w:szCs w:val="24"/>
        </w:rPr>
        <w:t>Москва</w:t>
      </w:r>
      <w:r w:rsidR="00F36F5B" w:rsidRPr="00120922">
        <w:rPr>
          <w:sz w:val="24"/>
          <w:szCs w:val="24"/>
        </w:rPr>
        <w:t xml:space="preserve"> </w:t>
      </w:r>
      <w:r w:rsidR="00522C16" w:rsidRPr="00120922">
        <w:rPr>
          <w:sz w:val="24"/>
          <w:szCs w:val="24"/>
        </w:rPr>
        <w:t>(Приложение №4</w:t>
      </w:r>
      <w:r w:rsidR="00DC55C6" w:rsidRPr="00120922">
        <w:rPr>
          <w:sz w:val="24"/>
          <w:szCs w:val="24"/>
        </w:rPr>
        <w:t xml:space="preserve"> к ТТ).</w:t>
      </w:r>
    </w:p>
    <w:p w:rsidR="00C71CEA" w:rsidRPr="003C21CD" w:rsidRDefault="00C71CEA" w:rsidP="00C71CEA">
      <w:pPr>
        <w:jc w:val="both"/>
        <w:rPr>
          <w:color w:val="FF0000"/>
          <w:sz w:val="20"/>
          <w:szCs w:val="20"/>
        </w:rPr>
      </w:pPr>
    </w:p>
    <w:p w:rsidR="008B4679" w:rsidRPr="008B4679" w:rsidRDefault="00C71CEA" w:rsidP="008B4679">
      <w:pPr>
        <w:pStyle w:val="a7"/>
        <w:numPr>
          <w:ilvl w:val="1"/>
          <w:numId w:val="8"/>
        </w:numPr>
        <w:jc w:val="both"/>
        <w:rPr>
          <w:sz w:val="24"/>
          <w:szCs w:val="24"/>
        </w:rPr>
      </w:pPr>
      <w:r w:rsidRPr="008B4679">
        <w:rPr>
          <w:sz w:val="24"/>
          <w:szCs w:val="24"/>
        </w:rPr>
        <w:t>Предоставление подъемных механизмов, зданий, помещений, площадок:</w:t>
      </w:r>
    </w:p>
    <w:p w:rsidR="00C71CEA" w:rsidRPr="008B4679" w:rsidRDefault="00C1085F" w:rsidP="008B4679">
      <w:pPr>
        <w:pStyle w:val="a7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 w:rsidRPr="008B4679">
        <w:rPr>
          <w:sz w:val="24"/>
          <w:szCs w:val="24"/>
        </w:rPr>
        <w:t>г</w:t>
      </w:r>
      <w:r w:rsidR="00C71CEA" w:rsidRPr="008B4679">
        <w:rPr>
          <w:sz w:val="24"/>
          <w:szCs w:val="24"/>
        </w:rPr>
        <w:t xml:space="preserve">отовые помещения для размещения персонала </w:t>
      </w:r>
      <w:r w:rsidR="00766080">
        <w:rPr>
          <w:sz w:val="24"/>
          <w:szCs w:val="24"/>
        </w:rPr>
        <w:t>и складирования оборудования у З</w:t>
      </w:r>
      <w:r w:rsidR="00C71CEA" w:rsidRPr="008B4679">
        <w:rPr>
          <w:sz w:val="24"/>
          <w:szCs w:val="24"/>
        </w:rPr>
        <w:t>аказчика отсутствуют.</w:t>
      </w:r>
    </w:p>
    <w:p w:rsidR="008B4679" w:rsidRPr="008B4679" w:rsidRDefault="008B4679" w:rsidP="008B4679">
      <w:pPr>
        <w:pStyle w:val="a7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 w:rsidRPr="008B4679">
        <w:rPr>
          <w:sz w:val="24"/>
          <w:szCs w:val="24"/>
        </w:rPr>
        <w:t>работы по реконструкции автодорожного моста на участке водосливной плотины попадают в зону обслуживания крана ПСК с грузовыми характеристиками: 10 т на вылете до 30 м и 7,5т на вылете от 30 до 40 м. По заранее оформленной заявке для выполнения работ Подрядчику предоставляется портальный кран ПСК, козловой кран ст. №1 г/п 50 т., козловые краны ст. №№3, 4, 5, 6 г/п 100 т., обслуживающие ГТС, на безвозмездной основе (крановое хозяйство находится в обслуживании АО «Гидроремонт-ВКК»). Наличие необходимого персонала: специалиста, ответственного за работу с подъемными сооружениями, стропальщиков обеспечивает Подрядчик. Для использования крана ПСК при работах на напорной грани монтажной площадки требуется перекрытие движения по автодорожному мосту.</w:t>
      </w:r>
    </w:p>
    <w:p w:rsidR="00E85025" w:rsidRDefault="00E85025" w:rsidP="00E85025">
      <w:pPr>
        <w:tabs>
          <w:tab w:val="left" w:pos="540"/>
          <w:tab w:val="left" w:pos="720"/>
        </w:tabs>
        <w:rPr>
          <w:color w:val="FF0000"/>
          <w:sz w:val="20"/>
          <w:szCs w:val="20"/>
        </w:rPr>
      </w:pPr>
    </w:p>
    <w:p w:rsidR="00766080" w:rsidRDefault="00766080" w:rsidP="00E85025">
      <w:pPr>
        <w:tabs>
          <w:tab w:val="left" w:pos="540"/>
          <w:tab w:val="left" w:pos="720"/>
        </w:tabs>
        <w:rPr>
          <w:color w:val="FF0000"/>
          <w:sz w:val="20"/>
          <w:szCs w:val="20"/>
        </w:rPr>
      </w:pPr>
    </w:p>
    <w:p w:rsidR="00B73905" w:rsidRPr="008B4679" w:rsidRDefault="00D85010" w:rsidP="001A5B52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8B4679">
        <w:rPr>
          <w:b/>
          <w:sz w:val="24"/>
          <w:szCs w:val="24"/>
        </w:rPr>
        <w:t>1</w:t>
      </w:r>
      <w:r w:rsidR="00227288" w:rsidRPr="008B4679">
        <w:rPr>
          <w:b/>
          <w:sz w:val="24"/>
          <w:szCs w:val="24"/>
        </w:rPr>
        <w:t>0</w:t>
      </w:r>
      <w:r w:rsidR="006C6B3F" w:rsidRPr="008B4679">
        <w:rPr>
          <w:b/>
          <w:sz w:val="24"/>
          <w:szCs w:val="24"/>
        </w:rPr>
        <w:t xml:space="preserve">. Требования к оформлению и составлению сметной документации:        </w:t>
      </w:r>
    </w:p>
    <w:p w:rsidR="00B73905" w:rsidRPr="008B4679" w:rsidRDefault="00B73905" w:rsidP="006C6B3F">
      <w:pPr>
        <w:tabs>
          <w:tab w:val="left" w:pos="709"/>
        </w:tabs>
        <w:spacing w:line="0" w:lineRule="atLeast"/>
        <w:jc w:val="both"/>
        <w:rPr>
          <w:b/>
          <w:sz w:val="16"/>
          <w:szCs w:val="16"/>
        </w:rPr>
      </w:pPr>
    </w:p>
    <w:p w:rsidR="00463EC1" w:rsidRDefault="00463EC1" w:rsidP="006C6B3F">
      <w:pPr>
        <w:tabs>
          <w:tab w:val="left" w:pos="709"/>
        </w:tabs>
        <w:spacing w:line="0" w:lineRule="atLeast"/>
        <w:jc w:val="both"/>
        <w:rPr>
          <w:sz w:val="24"/>
          <w:szCs w:val="24"/>
        </w:rPr>
      </w:pPr>
      <w:r w:rsidRPr="008B4679">
        <w:rPr>
          <w:sz w:val="24"/>
          <w:szCs w:val="24"/>
        </w:rPr>
        <w:t xml:space="preserve">10.1. </w:t>
      </w:r>
      <w:r w:rsidR="00B73905" w:rsidRPr="008B4679">
        <w:rPr>
          <w:sz w:val="24"/>
          <w:szCs w:val="24"/>
        </w:rPr>
        <w:t xml:space="preserve">В составе </w:t>
      </w:r>
      <w:r w:rsidRPr="008B4679">
        <w:rPr>
          <w:sz w:val="24"/>
          <w:szCs w:val="24"/>
        </w:rPr>
        <w:t>см</w:t>
      </w:r>
      <w:r w:rsidR="00C5345B" w:rsidRPr="008B4679">
        <w:rPr>
          <w:sz w:val="24"/>
          <w:szCs w:val="24"/>
        </w:rPr>
        <w:t>етных расчетов У</w:t>
      </w:r>
      <w:r w:rsidR="00782514" w:rsidRPr="008B4679">
        <w:rPr>
          <w:sz w:val="24"/>
          <w:szCs w:val="24"/>
        </w:rPr>
        <w:t>частник закупки</w:t>
      </w:r>
      <w:r w:rsidRPr="008B4679">
        <w:rPr>
          <w:sz w:val="24"/>
          <w:szCs w:val="24"/>
        </w:rPr>
        <w:t xml:space="preserve"> кром</w:t>
      </w:r>
      <w:r w:rsidR="00087926">
        <w:rPr>
          <w:sz w:val="24"/>
          <w:szCs w:val="24"/>
        </w:rPr>
        <w:t>е затрат на выполнение СМР</w:t>
      </w:r>
      <w:r w:rsidRPr="008B4679">
        <w:rPr>
          <w:sz w:val="24"/>
          <w:szCs w:val="24"/>
        </w:rPr>
        <w:t xml:space="preserve"> должен отдельно показать:</w:t>
      </w:r>
    </w:p>
    <w:p w:rsidR="00766080" w:rsidRDefault="00766080" w:rsidP="0008792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10.1.1.</w:t>
      </w:r>
      <w:r w:rsidR="00087926">
        <w:rPr>
          <w:sz w:val="24"/>
          <w:szCs w:val="24"/>
        </w:rPr>
        <w:t xml:space="preserve"> непредвиденные, временные и командировочные затраты в соответствии с действующей методикой расчета стоимости строительства; </w:t>
      </w:r>
    </w:p>
    <w:p w:rsidR="00463EC1" w:rsidRPr="008B4679" w:rsidRDefault="00766080" w:rsidP="00C30EE6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10.1.2.</w:t>
      </w:r>
      <w:r w:rsidRPr="008B4679">
        <w:rPr>
          <w:sz w:val="24"/>
          <w:szCs w:val="24"/>
        </w:rPr>
        <w:t xml:space="preserve"> </w:t>
      </w:r>
      <w:r w:rsidR="00087926">
        <w:rPr>
          <w:sz w:val="24"/>
          <w:szCs w:val="24"/>
        </w:rPr>
        <w:t xml:space="preserve">затраты на </w:t>
      </w:r>
      <w:r w:rsidRPr="008B4679">
        <w:rPr>
          <w:sz w:val="24"/>
          <w:szCs w:val="24"/>
        </w:rPr>
        <w:t>обследование</w:t>
      </w:r>
      <w:r w:rsidR="00463EC1" w:rsidRPr="008B4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испытание реконструированного </w:t>
      </w:r>
      <w:r w:rsidR="00463EC1" w:rsidRPr="008B4679">
        <w:rPr>
          <w:sz w:val="24"/>
          <w:szCs w:val="24"/>
        </w:rPr>
        <w:t xml:space="preserve">участка моста после окончания работ с </w:t>
      </w:r>
      <w:r w:rsidR="000B34FE" w:rsidRPr="008B4679">
        <w:rPr>
          <w:sz w:val="24"/>
          <w:szCs w:val="24"/>
        </w:rPr>
        <w:t>составлением и предоставлением З</w:t>
      </w:r>
      <w:r>
        <w:rPr>
          <w:sz w:val="24"/>
          <w:szCs w:val="24"/>
        </w:rPr>
        <w:t>аказчику научно-технического отчета с заключения</w:t>
      </w:r>
      <w:r w:rsidR="00BB1972">
        <w:rPr>
          <w:sz w:val="24"/>
          <w:szCs w:val="24"/>
        </w:rPr>
        <w:t>ми</w:t>
      </w:r>
      <w:r>
        <w:rPr>
          <w:sz w:val="24"/>
          <w:szCs w:val="24"/>
        </w:rPr>
        <w:t xml:space="preserve"> об испытаниях.</w:t>
      </w:r>
    </w:p>
    <w:p w:rsidR="00E43937" w:rsidRPr="003C21CD" w:rsidRDefault="00E43937" w:rsidP="006C6B3F">
      <w:pPr>
        <w:tabs>
          <w:tab w:val="left" w:pos="709"/>
        </w:tabs>
        <w:spacing w:line="0" w:lineRule="atLeast"/>
        <w:jc w:val="both"/>
        <w:rPr>
          <w:color w:val="FF0000"/>
          <w:sz w:val="20"/>
          <w:szCs w:val="20"/>
        </w:rPr>
      </w:pPr>
    </w:p>
    <w:p w:rsidR="006C6B3F" w:rsidRPr="00D659D0" w:rsidRDefault="00E43937" w:rsidP="00E451E6">
      <w:pPr>
        <w:tabs>
          <w:tab w:val="left" w:pos="709"/>
        </w:tabs>
        <w:jc w:val="both"/>
        <w:rPr>
          <w:sz w:val="24"/>
          <w:szCs w:val="24"/>
        </w:rPr>
      </w:pPr>
      <w:r w:rsidRPr="009B27A4">
        <w:rPr>
          <w:sz w:val="24"/>
          <w:szCs w:val="24"/>
        </w:rPr>
        <w:t xml:space="preserve">10.2. </w:t>
      </w:r>
      <w:r w:rsidR="006C6B3F" w:rsidRPr="009B27A4">
        <w:rPr>
          <w:sz w:val="24"/>
          <w:szCs w:val="24"/>
        </w:rPr>
        <w:t xml:space="preserve">Сметная (или </w:t>
      </w:r>
      <w:r w:rsidR="009B27A4" w:rsidRPr="009B27A4">
        <w:rPr>
          <w:sz w:val="24"/>
          <w:szCs w:val="24"/>
        </w:rPr>
        <w:t>иная ценообразующая</w:t>
      </w:r>
      <w:r w:rsidR="006C6B3F" w:rsidRPr="009B27A4">
        <w:rPr>
          <w:sz w:val="24"/>
          <w:szCs w:val="24"/>
        </w:rPr>
        <w:t>) документация оформляется в соответствии с Приложением №</w:t>
      </w:r>
      <w:r w:rsidR="006C1ACD" w:rsidRPr="009B27A4">
        <w:rPr>
          <w:sz w:val="24"/>
          <w:szCs w:val="24"/>
        </w:rPr>
        <w:t>2</w:t>
      </w:r>
      <w:r w:rsidR="006C6B3F" w:rsidRPr="009B27A4">
        <w:rPr>
          <w:sz w:val="24"/>
          <w:szCs w:val="24"/>
        </w:rPr>
        <w:t xml:space="preserve"> «</w:t>
      </w:r>
      <w:r w:rsidR="00E451E6" w:rsidRPr="009B27A4">
        <w:rPr>
          <w:sz w:val="24"/>
          <w:szCs w:val="24"/>
        </w:rPr>
        <w:t>Требования к оформлению и составлению сметной документации на работы по программе ремонтов, реконструкции и техническому перевооружению</w:t>
      </w:r>
      <w:r w:rsidR="00212B06">
        <w:rPr>
          <w:sz w:val="24"/>
          <w:szCs w:val="24"/>
        </w:rPr>
        <w:t>».</w:t>
      </w:r>
    </w:p>
    <w:p w:rsidR="00E85C5B" w:rsidRPr="00D659D0" w:rsidRDefault="00E85C5B" w:rsidP="00351F89">
      <w:pPr>
        <w:tabs>
          <w:tab w:val="left" w:pos="709"/>
        </w:tabs>
        <w:jc w:val="both"/>
        <w:rPr>
          <w:sz w:val="20"/>
          <w:szCs w:val="20"/>
        </w:rPr>
      </w:pPr>
    </w:p>
    <w:p w:rsidR="00BE09B8" w:rsidRPr="00D659D0" w:rsidRDefault="00BE09B8" w:rsidP="006C6B3F">
      <w:pPr>
        <w:tabs>
          <w:tab w:val="left" w:pos="709"/>
        </w:tabs>
        <w:spacing w:line="0" w:lineRule="atLeast"/>
        <w:jc w:val="both"/>
        <w:rPr>
          <w:sz w:val="24"/>
          <w:szCs w:val="24"/>
        </w:rPr>
      </w:pPr>
      <w:r w:rsidRPr="00D659D0">
        <w:rPr>
          <w:sz w:val="24"/>
          <w:szCs w:val="24"/>
        </w:rPr>
        <w:t>10.3. Стоимость предложения Участник закупки формирует с помощью применения понижающего договорного коэффициента к итогу ССР без учета НДС.</w:t>
      </w:r>
    </w:p>
    <w:p w:rsidR="00BE09B8" w:rsidRPr="003C21CD" w:rsidRDefault="00BE09B8" w:rsidP="00ED5E21">
      <w:pPr>
        <w:ind w:left="709"/>
        <w:rPr>
          <w:color w:val="FF0000"/>
          <w:sz w:val="20"/>
          <w:szCs w:val="20"/>
        </w:rPr>
      </w:pPr>
    </w:p>
    <w:p w:rsidR="00A755C5" w:rsidRPr="003C21CD" w:rsidRDefault="00A755C5" w:rsidP="00ED5E21">
      <w:pPr>
        <w:ind w:left="709"/>
        <w:rPr>
          <w:color w:val="FF0000"/>
          <w:sz w:val="24"/>
          <w:szCs w:val="24"/>
        </w:rPr>
      </w:pPr>
    </w:p>
    <w:p w:rsidR="00ED5E21" w:rsidRPr="00960FB3" w:rsidRDefault="00ED5E21" w:rsidP="00ED5E21">
      <w:pPr>
        <w:ind w:left="709"/>
        <w:rPr>
          <w:sz w:val="24"/>
          <w:szCs w:val="24"/>
        </w:rPr>
      </w:pPr>
      <w:r w:rsidRPr="00960FB3">
        <w:rPr>
          <w:sz w:val="24"/>
          <w:szCs w:val="24"/>
        </w:rPr>
        <w:t>Приложения к ТТ:</w:t>
      </w:r>
    </w:p>
    <w:p w:rsidR="007C7243" w:rsidRPr="00960FB3" w:rsidRDefault="007C7243" w:rsidP="00081C81">
      <w:pPr>
        <w:pStyle w:val="a7"/>
        <w:rPr>
          <w:b/>
          <w:sz w:val="24"/>
          <w:szCs w:val="24"/>
        </w:rPr>
      </w:pPr>
    </w:p>
    <w:p w:rsidR="00ED5E21" w:rsidRPr="00960FB3" w:rsidRDefault="00ED5E21" w:rsidP="000A660B">
      <w:pPr>
        <w:ind w:left="2552" w:hanging="1843"/>
        <w:jc w:val="both"/>
        <w:rPr>
          <w:sz w:val="24"/>
          <w:szCs w:val="24"/>
        </w:rPr>
      </w:pPr>
      <w:r w:rsidRPr="00960FB3">
        <w:rPr>
          <w:b/>
          <w:sz w:val="24"/>
          <w:szCs w:val="24"/>
        </w:rPr>
        <w:t xml:space="preserve">Приложение </w:t>
      </w:r>
      <w:r w:rsidR="007875EC" w:rsidRPr="00960FB3">
        <w:rPr>
          <w:b/>
          <w:sz w:val="24"/>
          <w:szCs w:val="24"/>
        </w:rPr>
        <w:t>№</w:t>
      </w:r>
      <w:r w:rsidR="007009FB" w:rsidRPr="00960FB3">
        <w:rPr>
          <w:b/>
          <w:sz w:val="24"/>
          <w:szCs w:val="24"/>
        </w:rPr>
        <w:t>1</w:t>
      </w:r>
      <w:r w:rsidRPr="00960FB3">
        <w:rPr>
          <w:b/>
          <w:sz w:val="24"/>
          <w:szCs w:val="24"/>
        </w:rPr>
        <w:t>.</w:t>
      </w:r>
      <w:r w:rsidRPr="00960FB3">
        <w:rPr>
          <w:sz w:val="24"/>
          <w:szCs w:val="24"/>
        </w:rPr>
        <w:t xml:space="preserve"> Временное положение о допуске персонала строительно-монтажных организаций и командированного персонала к выполнению работ на объектах ОАО «РусГидро» (приказ ОА</w:t>
      </w:r>
      <w:r w:rsidR="00F22287" w:rsidRPr="00960FB3">
        <w:rPr>
          <w:sz w:val="24"/>
          <w:szCs w:val="24"/>
        </w:rPr>
        <w:t>О «РусГидро» от 13.11.2008 №736</w:t>
      </w:r>
      <w:r w:rsidRPr="00960FB3">
        <w:rPr>
          <w:sz w:val="24"/>
          <w:szCs w:val="24"/>
        </w:rPr>
        <w:t>)</w:t>
      </w:r>
    </w:p>
    <w:p w:rsidR="00ED5E21" w:rsidRPr="00960FB3" w:rsidRDefault="00ED5E21" w:rsidP="00ED5E21">
      <w:pPr>
        <w:ind w:left="709"/>
        <w:rPr>
          <w:sz w:val="24"/>
          <w:szCs w:val="24"/>
        </w:rPr>
      </w:pPr>
    </w:p>
    <w:p w:rsidR="00ED5E21" w:rsidRPr="00960FB3" w:rsidRDefault="007875EC" w:rsidP="00684A09">
      <w:pPr>
        <w:ind w:left="2694" w:hanging="1985"/>
        <w:rPr>
          <w:sz w:val="24"/>
          <w:szCs w:val="24"/>
        </w:rPr>
      </w:pPr>
      <w:r w:rsidRPr="00960FB3">
        <w:rPr>
          <w:b/>
          <w:sz w:val="24"/>
          <w:szCs w:val="24"/>
        </w:rPr>
        <w:t xml:space="preserve">Приложение </w:t>
      </w:r>
      <w:r w:rsidR="00ED5E21" w:rsidRPr="00960FB3">
        <w:rPr>
          <w:b/>
          <w:sz w:val="24"/>
          <w:szCs w:val="24"/>
        </w:rPr>
        <w:t>№</w:t>
      </w:r>
      <w:r w:rsidR="007009FB" w:rsidRPr="00960FB3">
        <w:rPr>
          <w:b/>
          <w:sz w:val="24"/>
          <w:szCs w:val="24"/>
        </w:rPr>
        <w:t>2</w:t>
      </w:r>
      <w:r w:rsidRPr="00960FB3">
        <w:rPr>
          <w:b/>
          <w:sz w:val="24"/>
          <w:szCs w:val="24"/>
        </w:rPr>
        <w:t xml:space="preserve">. </w:t>
      </w:r>
      <w:r w:rsidR="007009FB" w:rsidRPr="00960FB3">
        <w:rPr>
          <w:sz w:val="24"/>
          <w:szCs w:val="24"/>
        </w:rPr>
        <w:t xml:space="preserve"> </w:t>
      </w:r>
      <w:r w:rsidR="00ED5E21" w:rsidRPr="00960FB3">
        <w:rPr>
          <w:sz w:val="24"/>
          <w:szCs w:val="24"/>
        </w:rPr>
        <w:t>«</w:t>
      </w:r>
      <w:r w:rsidR="00684A09" w:rsidRPr="00960FB3">
        <w:rPr>
          <w:sz w:val="24"/>
          <w:szCs w:val="24"/>
        </w:rPr>
        <w:t>Требования к оформлению и составлению сметной документации на работы по программе ремонтов, реконструкци</w:t>
      </w:r>
      <w:r w:rsidR="00960FB3">
        <w:rPr>
          <w:sz w:val="24"/>
          <w:szCs w:val="24"/>
        </w:rPr>
        <w:t>и и техническому перевооружению</w:t>
      </w:r>
      <w:r w:rsidR="00ED5E21" w:rsidRPr="00960FB3">
        <w:rPr>
          <w:sz w:val="24"/>
          <w:szCs w:val="24"/>
        </w:rPr>
        <w:t>».</w:t>
      </w:r>
    </w:p>
    <w:p w:rsidR="00ED5E21" w:rsidRPr="003C21CD" w:rsidRDefault="00ED5E21" w:rsidP="00ED5E21">
      <w:pPr>
        <w:ind w:left="709"/>
        <w:rPr>
          <w:b/>
          <w:color w:val="FF0000"/>
          <w:sz w:val="24"/>
          <w:szCs w:val="24"/>
        </w:rPr>
      </w:pPr>
    </w:p>
    <w:p w:rsidR="00ED5E21" w:rsidRPr="00960FB3" w:rsidRDefault="00ED5E21" w:rsidP="000A660B">
      <w:pPr>
        <w:ind w:left="2694" w:hanging="1985"/>
        <w:jc w:val="both"/>
        <w:rPr>
          <w:sz w:val="24"/>
          <w:szCs w:val="24"/>
        </w:rPr>
      </w:pPr>
      <w:r w:rsidRPr="00960FB3">
        <w:rPr>
          <w:b/>
          <w:sz w:val="24"/>
          <w:szCs w:val="24"/>
        </w:rPr>
        <w:t>Приложение №</w:t>
      </w:r>
      <w:r w:rsidR="007009FB" w:rsidRPr="00960FB3">
        <w:rPr>
          <w:b/>
          <w:sz w:val="24"/>
          <w:szCs w:val="24"/>
        </w:rPr>
        <w:t>3</w:t>
      </w:r>
      <w:r w:rsidR="007875EC" w:rsidRPr="00960FB3">
        <w:rPr>
          <w:b/>
          <w:sz w:val="24"/>
          <w:szCs w:val="24"/>
        </w:rPr>
        <w:t>.</w:t>
      </w:r>
      <w:r w:rsidR="007009FB" w:rsidRPr="00960FB3">
        <w:rPr>
          <w:sz w:val="24"/>
          <w:szCs w:val="24"/>
        </w:rPr>
        <w:t xml:space="preserve"> </w:t>
      </w:r>
      <w:r w:rsidRPr="00960FB3">
        <w:rPr>
          <w:sz w:val="24"/>
          <w:szCs w:val="24"/>
        </w:rPr>
        <w:t>Инструкция № ИЭБ-12-02-2015 по обращению с отходами производства и потребления Филиала ПАО «РусГидро» - «Нижегородская ГЭС</w:t>
      </w:r>
    </w:p>
    <w:p w:rsidR="007C7243" w:rsidRPr="003C21CD" w:rsidRDefault="007C7243" w:rsidP="006C6B3F">
      <w:pPr>
        <w:rPr>
          <w:color w:val="FF0000"/>
          <w:sz w:val="24"/>
          <w:szCs w:val="24"/>
        </w:rPr>
      </w:pPr>
    </w:p>
    <w:p w:rsidR="00464B56" w:rsidRDefault="00522C16" w:rsidP="00044BE7">
      <w:pPr>
        <w:ind w:left="2835" w:hanging="21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 №4</w:t>
      </w:r>
      <w:r w:rsidR="007875EC" w:rsidRPr="00960FB3">
        <w:rPr>
          <w:b/>
          <w:sz w:val="24"/>
          <w:szCs w:val="24"/>
        </w:rPr>
        <w:t>.</w:t>
      </w:r>
      <w:r w:rsidR="00DC55C6" w:rsidRPr="00960FB3">
        <w:rPr>
          <w:b/>
          <w:sz w:val="24"/>
          <w:szCs w:val="24"/>
        </w:rPr>
        <w:t xml:space="preserve"> </w:t>
      </w:r>
      <w:r w:rsidR="00464B56">
        <w:rPr>
          <w:sz w:val="24"/>
          <w:szCs w:val="24"/>
        </w:rPr>
        <w:t>ПД</w:t>
      </w:r>
      <w:r w:rsidR="00DC55C6" w:rsidRPr="00960FB3">
        <w:rPr>
          <w:sz w:val="24"/>
          <w:szCs w:val="24"/>
        </w:rPr>
        <w:t>: «Реконструкция автодорожного перехода по сооружениям Ниже</w:t>
      </w:r>
      <w:r w:rsidR="002F62BE">
        <w:rPr>
          <w:sz w:val="24"/>
          <w:szCs w:val="24"/>
        </w:rPr>
        <w:t xml:space="preserve">городской ГЭС» </w:t>
      </w:r>
      <w:r w:rsidR="00960FB3" w:rsidRPr="005854F6">
        <w:rPr>
          <w:sz w:val="24"/>
          <w:szCs w:val="24"/>
        </w:rPr>
        <w:t>1894.02</w:t>
      </w:r>
      <w:r w:rsidR="002F62BE">
        <w:rPr>
          <w:sz w:val="24"/>
          <w:szCs w:val="24"/>
        </w:rPr>
        <w:t>,</w:t>
      </w:r>
      <w:r w:rsidR="009C77AA" w:rsidRPr="005854F6">
        <w:rPr>
          <w:sz w:val="24"/>
          <w:szCs w:val="24"/>
        </w:rPr>
        <w:t xml:space="preserve"> </w:t>
      </w:r>
      <w:r w:rsidR="005854F6" w:rsidRPr="005854F6">
        <w:rPr>
          <w:sz w:val="24"/>
          <w:szCs w:val="24"/>
        </w:rPr>
        <w:t>разработанная в</w:t>
      </w:r>
      <w:r w:rsidR="00D659D0" w:rsidRPr="005854F6">
        <w:rPr>
          <w:sz w:val="24"/>
          <w:szCs w:val="24"/>
        </w:rPr>
        <w:t xml:space="preserve"> </w:t>
      </w:r>
      <w:r w:rsidR="00960FB3" w:rsidRPr="005854F6">
        <w:rPr>
          <w:sz w:val="24"/>
          <w:szCs w:val="24"/>
        </w:rPr>
        <w:t>2021г</w:t>
      </w:r>
      <w:r w:rsidR="009C77AA" w:rsidRPr="005854F6">
        <w:rPr>
          <w:sz w:val="24"/>
          <w:szCs w:val="24"/>
        </w:rPr>
        <w:t xml:space="preserve">. </w:t>
      </w:r>
      <w:r w:rsidR="009C77AA" w:rsidRPr="00960FB3">
        <w:rPr>
          <w:sz w:val="24"/>
          <w:szCs w:val="24"/>
        </w:rPr>
        <w:t>АО «Институт Гидропроект» г. Москва.</w:t>
      </w:r>
    </w:p>
    <w:p w:rsidR="007875EC" w:rsidRPr="003C21CD" w:rsidRDefault="00464B56" w:rsidP="00464B56">
      <w:pPr>
        <w:ind w:left="2694" w:firstLine="14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РД</w:t>
      </w:r>
      <w:r w:rsidRPr="00464B56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разработанная</w:t>
      </w:r>
      <w:r w:rsidRPr="00464B56">
        <w:rPr>
          <w:sz w:val="24"/>
          <w:szCs w:val="24"/>
        </w:rPr>
        <w:t xml:space="preserve"> в 2021г. АО «</w:t>
      </w:r>
      <w:r>
        <w:rPr>
          <w:sz w:val="24"/>
          <w:szCs w:val="24"/>
        </w:rPr>
        <w:t>Институт Гидропроект» г. Москва.</w:t>
      </w:r>
    </w:p>
    <w:sectPr w:rsidR="007875EC" w:rsidRPr="003C21CD" w:rsidSect="00024675">
      <w:footerReference w:type="default" r:id="rId10"/>
      <w:footnotePr>
        <w:numRestart w:val="eachPage"/>
      </w:footnotePr>
      <w:pgSz w:w="11906" w:h="16838" w:code="9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7C" w:rsidRDefault="00C5217C" w:rsidP="006C1F6F">
      <w:r>
        <w:separator/>
      </w:r>
    </w:p>
  </w:endnote>
  <w:endnote w:type="continuationSeparator" w:id="0">
    <w:p w:rsidR="00C5217C" w:rsidRDefault="00C5217C" w:rsidP="006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FF" w:rsidRDefault="007B18FF" w:rsidP="00980B8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342">
      <w:rPr>
        <w:rStyle w:val="a5"/>
        <w:noProof/>
      </w:rPr>
      <w:t>12</w:t>
    </w:r>
    <w:r>
      <w:rPr>
        <w:rStyle w:val="a5"/>
      </w:rPr>
      <w:fldChar w:fldCharType="end"/>
    </w:r>
  </w:p>
  <w:p w:rsidR="007B18FF" w:rsidRDefault="007B18FF" w:rsidP="00980B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7C" w:rsidRDefault="00C5217C" w:rsidP="006C1F6F">
      <w:r>
        <w:separator/>
      </w:r>
    </w:p>
  </w:footnote>
  <w:footnote w:type="continuationSeparator" w:id="0">
    <w:p w:rsidR="00C5217C" w:rsidRDefault="00C5217C" w:rsidP="006C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9BA"/>
    <w:multiLevelType w:val="multilevel"/>
    <w:tmpl w:val="E49CC6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76E367A"/>
    <w:multiLevelType w:val="hybridMultilevel"/>
    <w:tmpl w:val="4A40E0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B2F0D90"/>
    <w:multiLevelType w:val="multilevel"/>
    <w:tmpl w:val="F41672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CA0902"/>
    <w:multiLevelType w:val="multilevel"/>
    <w:tmpl w:val="9438A9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8AD3874"/>
    <w:multiLevelType w:val="hybridMultilevel"/>
    <w:tmpl w:val="680869C4"/>
    <w:lvl w:ilvl="0" w:tplc="0F64E6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11383B"/>
    <w:multiLevelType w:val="hybridMultilevel"/>
    <w:tmpl w:val="3AAA030C"/>
    <w:lvl w:ilvl="0" w:tplc="277C470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973EB8"/>
    <w:multiLevelType w:val="hybridMultilevel"/>
    <w:tmpl w:val="4CDAC792"/>
    <w:lvl w:ilvl="0" w:tplc="2500CB4A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E73E48"/>
    <w:multiLevelType w:val="multilevel"/>
    <w:tmpl w:val="3B60336A"/>
    <w:styleLink w:val="WW8Num11"/>
    <w:lvl w:ilvl="0">
      <w:start w:val="2"/>
      <w:numFmt w:val="decimal"/>
      <w:lvlText w:val="%1."/>
      <w:lvlJc w:val="left"/>
      <w:rPr>
        <w:b/>
        <w:spacing w:val="-1"/>
        <w:sz w:val="24"/>
        <w:szCs w:val="22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8" w15:restartNumberingAfterBreak="0">
    <w:nsid w:val="4928398A"/>
    <w:multiLevelType w:val="multilevel"/>
    <w:tmpl w:val="276EF41A"/>
    <w:styleLink w:val="WW8Num20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4685DCE"/>
    <w:multiLevelType w:val="multilevel"/>
    <w:tmpl w:val="18806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2066A4"/>
    <w:multiLevelType w:val="multilevel"/>
    <w:tmpl w:val="DA38348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5CD0C77"/>
    <w:multiLevelType w:val="multilevel"/>
    <w:tmpl w:val="CD20EA18"/>
    <w:styleLink w:val="WW8Num6"/>
    <w:lvl w:ilvl="0">
      <w:numFmt w:val="bullet"/>
      <w:lvlText w:val=""/>
      <w:lvlJc w:val="left"/>
      <w:rPr>
        <w:rFonts w:ascii="Symbol" w:hAnsi="Symbol" w:cs="Symbol"/>
        <w:color w:val="00008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2"/>
    <w:rsid w:val="00000485"/>
    <w:rsid w:val="000053EB"/>
    <w:rsid w:val="00005D9E"/>
    <w:rsid w:val="000100AE"/>
    <w:rsid w:val="0001093F"/>
    <w:rsid w:val="000163E3"/>
    <w:rsid w:val="00016AE1"/>
    <w:rsid w:val="00021370"/>
    <w:rsid w:val="0002445D"/>
    <w:rsid w:val="00024675"/>
    <w:rsid w:val="00027315"/>
    <w:rsid w:val="000273FA"/>
    <w:rsid w:val="000311C2"/>
    <w:rsid w:val="00031F12"/>
    <w:rsid w:val="00032885"/>
    <w:rsid w:val="0003545A"/>
    <w:rsid w:val="00037247"/>
    <w:rsid w:val="0004058A"/>
    <w:rsid w:val="0004395B"/>
    <w:rsid w:val="00044BE7"/>
    <w:rsid w:val="000474E2"/>
    <w:rsid w:val="00051490"/>
    <w:rsid w:val="000517E6"/>
    <w:rsid w:val="000538F5"/>
    <w:rsid w:val="00053FB4"/>
    <w:rsid w:val="00054F11"/>
    <w:rsid w:val="000574A8"/>
    <w:rsid w:val="00060D9E"/>
    <w:rsid w:val="000654EA"/>
    <w:rsid w:val="00066543"/>
    <w:rsid w:val="0007006B"/>
    <w:rsid w:val="0007031E"/>
    <w:rsid w:val="000749F3"/>
    <w:rsid w:val="00075952"/>
    <w:rsid w:val="00075A7C"/>
    <w:rsid w:val="00080124"/>
    <w:rsid w:val="00081C81"/>
    <w:rsid w:val="00081F46"/>
    <w:rsid w:val="00082B6F"/>
    <w:rsid w:val="00084BAA"/>
    <w:rsid w:val="0008514D"/>
    <w:rsid w:val="00085EAA"/>
    <w:rsid w:val="00087926"/>
    <w:rsid w:val="00090258"/>
    <w:rsid w:val="00090BAB"/>
    <w:rsid w:val="00090BEC"/>
    <w:rsid w:val="00097062"/>
    <w:rsid w:val="00097E3A"/>
    <w:rsid w:val="000A0180"/>
    <w:rsid w:val="000A0B94"/>
    <w:rsid w:val="000A3B96"/>
    <w:rsid w:val="000A660B"/>
    <w:rsid w:val="000B033F"/>
    <w:rsid w:val="000B34FE"/>
    <w:rsid w:val="000B3AEC"/>
    <w:rsid w:val="000B4C10"/>
    <w:rsid w:val="000C0032"/>
    <w:rsid w:val="000C1CA0"/>
    <w:rsid w:val="000C6013"/>
    <w:rsid w:val="000C7F4E"/>
    <w:rsid w:val="000D0874"/>
    <w:rsid w:val="000D43B6"/>
    <w:rsid w:val="000D68F0"/>
    <w:rsid w:val="000D6BB2"/>
    <w:rsid w:val="000E08B3"/>
    <w:rsid w:val="000E2E8C"/>
    <w:rsid w:val="000E4159"/>
    <w:rsid w:val="000E4CFE"/>
    <w:rsid w:val="000F5915"/>
    <w:rsid w:val="000F5D34"/>
    <w:rsid w:val="000F63CF"/>
    <w:rsid w:val="000F649C"/>
    <w:rsid w:val="000F7360"/>
    <w:rsid w:val="00101852"/>
    <w:rsid w:val="0010541B"/>
    <w:rsid w:val="00105A5C"/>
    <w:rsid w:val="00106E21"/>
    <w:rsid w:val="00113F48"/>
    <w:rsid w:val="00120922"/>
    <w:rsid w:val="0012154A"/>
    <w:rsid w:val="00122FD2"/>
    <w:rsid w:val="0012419B"/>
    <w:rsid w:val="001243E2"/>
    <w:rsid w:val="00124A0E"/>
    <w:rsid w:val="00126B91"/>
    <w:rsid w:val="00133E28"/>
    <w:rsid w:val="00142332"/>
    <w:rsid w:val="0014298B"/>
    <w:rsid w:val="001514E3"/>
    <w:rsid w:val="00153E34"/>
    <w:rsid w:val="001577BA"/>
    <w:rsid w:val="00160B2E"/>
    <w:rsid w:val="001613A3"/>
    <w:rsid w:val="00161C17"/>
    <w:rsid w:val="00163298"/>
    <w:rsid w:val="001651D9"/>
    <w:rsid w:val="001653DD"/>
    <w:rsid w:val="00167385"/>
    <w:rsid w:val="00173FDE"/>
    <w:rsid w:val="0017409C"/>
    <w:rsid w:val="001820AC"/>
    <w:rsid w:val="0018217C"/>
    <w:rsid w:val="001837C7"/>
    <w:rsid w:val="00183DE2"/>
    <w:rsid w:val="00184B12"/>
    <w:rsid w:val="00187E4E"/>
    <w:rsid w:val="00192FAE"/>
    <w:rsid w:val="001944F8"/>
    <w:rsid w:val="001A19A2"/>
    <w:rsid w:val="001A3327"/>
    <w:rsid w:val="001A5159"/>
    <w:rsid w:val="001A5B52"/>
    <w:rsid w:val="001A700D"/>
    <w:rsid w:val="001A70DC"/>
    <w:rsid w:val="001A76C2"/>
    <w:rsid w:val="001A7C46"/>
    <w:rsid w:val="001B42A0"/>
    <w:rsid w:val="001B5895"/>
    <w:rsid w:val="001B5E33"/>
    <w:rsid w:val="001B712D"/>
    <w:rsid w:val="001C42C8"/>
    <w:rsid w:val="001C531E"/>
    <w:rsid w:val="001C5CF8"/>
    <w:rsid w:val="001D0FED"/>
    <w:rsid w:val="001D106D"/>
    <w:rsid w:val="001D2E40"/>
    <w:rsid w:val="001D3CC8"/>
    <w:rsid w:val="001D6CAC"/>
    <w:rsid w:val="001D7255"/>
    <w:rsid w:val="001E2BB7"/>
    <w:rsid w:val="001E3231"/>
    <w:rsid w:val="001E3553"/>
    <w:rsid w:val="001E4548"/>
    <w:rsid w:val="001E4EE9"/>
    <w:rsid w:val="001E5891"/>
    <w:rsid w:val="001E61FE"/>
    <w:rsid w:val="001F2F10"/>
    <w:rsid w:val="001F3B78"/>
    <w:rsid w:val="001F44CB"/>
    <w:rsid w:val="001F6102"/>
    <w:rsid w:val="001F6CED"/>
    <w:rsid w:val="00200A50"/>
    <w:rsid w:val="00204C8A"/>
    <w:rsid w:val="002061A0"/>
    <w:rsid w:val="002067FE"/>
    <w:rsid w:val="00207729"/>
    <w:rsid w:val="002078FC"/>
    <w:rsid w:val="00211A10"/>
    <w:rsid w:val="00212B06"/>
    <w:rsid w:val="002141BB"/>
    <w:rsid w:val="00215346"/>
    <w:rsid w:val="002153A7"/>
    <w:rsid w:val="00215508"/>
    <w:rsid w:val="00220B8F"/>
    <w:rsid w:val="00221A19"/>
    <w:rsid w:val="00223538"/>
    <w:rsid w:val="00224C29"/>
    <w:rsid w:val="00227288"/>
    <w:rsid w:val="00227923"/>
    <w:rsid w:val="00227C2A"/>
    <w:rsid w:val="002345A7"/>
    <w:rsid w:val="00235714"/>
    <w:rsid w:val="00235C08"/>
    <w:rsid w:val="00240AFC"/>
    <w:rsid w:val="0024148D"/>
    <w:rsid w:val="00241562"/>
    <w:rsid w:val="00246454"/>
    <w:rsid w:val="002519DC"/>
    <w:rsid w:val="00252F5C"/>
    <w:rsid w:val="00253EF4"/>
    <w:rsid w:val="0025460C"/>
    <w:rsid w:val="002716DA"/>
    <w:rsid w:val="00273FFA"/>
    <w:rsid w:val="002779C0"/>
    <w:rsid w:val="0028271E"/>
    <w:rsid w:val="00285480"/>
    <w:rsid w:val="00286A34"/>
    <w:rsid w:val="0029119A"/>
    <w:rsid w:val="00292C15"/>
    <w:rsid w:val="00293042"/>
    <w:rsid w:val="0029624B"/>
    <w:rsid w:val="002A10F8"/>
    <w:rsid w:val="002A7D87"/>
    <w:rsid w:val="002B4D99"/>
    <w:rsid w:val="002B7B00"/>
    <w:rsid w:val="002C1B14"/>
    <w:rsid w:val="002C1C96"/>
    <w:rsid w:val="002C224D"/>
    <w:rsid w:val="002C2E3D"/>
    <w:rsid w:val="002C3DE1"/>
    <w:rsid w:val="002C5C74"/>
    <w:rsid w:val="002D2F6C"/>
    <w:rsid w:val="002D536D"/>
    <w:rsid w:val="002D7822"/>
    <w:rsid w:val="002D782E"/>
    <w:rsid w:val="002E37A7"/>
    <w:rsid w:val="002E50ED"/>
    <w:rsid w:val="002F62BE"/>
    <w:rsid w:val="003020E3"/>
    <w:rsid w:val="00303458"/>
    <w:rsid w:val="003054DC"/>
    <w:rsid w:val="00307D28"/>
    <w:rsid w:val="003100A9"/>
    <w:rsid w:val="00310C34"/>
    <w:rsid w:val="003131CD"/>
    <w:rsid w:val="0031342C"/>
    <w:rsid w:val="003134D6"/>
    <w:rsid w:val="00317672"/>
    <w:rsid w:val="0031771E"/>
    <w:rsid w:val="0032099A"/>
    <w:rsid w:val="003240DC"/>
    <w:rsid w:val="00326782"/>
    <w:rsid w:val="003374BD"/>
    <w:rsid w:val="00340554"/>
    <w:rsid w:val="00341837"/>
    <w:rsid w:val="003465A0"/>
    <w:rsid w:val="00347F19"/>
    <w:rsid w:val="00350758"/>
    <w:rsid w:val="0035182C"/>
    <w:rsid w:val="00351D65"/>
    <w:rsid w:val="00351F89"/>
    <w:rsid w:val="00361132"/>
    <w:rsid w:val="00361FEC"/>
    <w:rsid w:val="00370C5F"/>
    <w:rsid w:val="00372CC0"/>
    <w:rsid w:val="003738EC"/>
    <w:rsid w:val="00377D72"/>
    <w:rsid w:val="00380B84"/>
    <w:rsid w:val="00383FC7"/>
    <w:rsid w:val="00384244"/>
    <w:rsid w:val="00387386"/>
    <w:rsid w:val="00390C7C"/>
    <w:rsid w:val="00390C8D"/>
    <w:rsid w:val="00393453"/>
    <w:rsid w:val="003938A8"/>
    <w:rsid w:val="00393D3B"/>
    <w:rsid w:val="003946B8"/>
    <w:rsid w:val="003973F2"/>
    <w:rsid w:val="003A1319"/>
    <w:rsid w:val="003A4D52"/>
    <w:rsid w:val="003A7B7A"/>
    <w:rsid w:val="003B5B54"/>
    <w:rsid w:val="003B677F"/>
    <w:rsid w:val="003B74C2"/>
    <w:rsid w:val="003C21CD"/>
    <w:rsid w:val="003C437C"/>
    <w:rsid w:val="003C4781"/>
    <w:rsid w:val="003C6F44"/>
    <w:rsid w:val="003C7B13"/>
    <w:rsid w:val="003D2481"/>
    <w:rsid w:val="003E1D5E"/>
    <w:rsid w:val="003E29B8"/>
    <w:rsid w:val="003E446F"/>
    <w:rsid w:val="003F0962"/>
    <w:rsid w:val="003F644C"/>
    <w:rsid w:val="00401E68"/>
    <w:rsid w:val="00412CA4"/>
    <w:rsid w:val="00415E5A"/>
    <w:rsid w:val="00416C53"/>
    <w:rsid w:val="00416F2A"/>
    <w:rsid w:val="00420F39"/>
    <w:rsid w:val="0042179F"/>
    <w:rsid w:val="004254D5"/>
    <w:rsid w:val="00431B58"/>
    <w:rsid w:val="00433587"/>
    <w:rsid w:val="00435D64"/>
    <w:rsid w:val="00441DCA"/>
    <w:rsid w:val="00444200"/>
    <w:rsid w:val="00447CA5"/>
    <w:rsid w:val="00451754"/>
    <w:rsid w:val="00454F41"/>
    <w:rsid w:val="004604A3"/>
    <w:rsid w:val="00460954"/>
    <w:rsid w:val="004617A0"/>
    <w:rsid w:val="004617DC"/>
    <w:rsid w:val="00463EC1"/>
    <w:rsid w:val="004644C8"/>
    <w:rsid w:val="00464B56"/>
    <w:rsid w:val="0046746A"/>
    <w:rsid w:val="004676FF"/>
    <w:rsid w:val="0046795E"/>
    <w:rsid w:val="00472174"/>
    <w:rsid w:val="00472C5C"/>
    <w:rsid w:val="00475007"/>
    <w:rsid w:val="00476922"/>
    <w:rsid w:val="004810AD"/>
    <w:rsid w:val="004842AA"/>
    <w:rsid w:val="00487A60"/>
    <w:rsid w:val="00487D64"/>
    <w:rsid w:val="00491E42"/>
    <w:rsid w:val="004933CE"/>
    <w:rsid w:val="00493867"/>
    <w:rsid w:val="00497874"/>
    <w:rsid w:val="004B01EC"/>
    <w:rsid w:val="004B1A84"/>
    <w:rsid w:val="004B512D"/>
    <w:rsid w:val="004B53A4"/>
    <w:rsid w:val="004B7E6F"/>
    <w:rsid w:val="004C0431"/>
    <w:rsid w:val="004C0CC2"/>
    <w:rsid w:val="004C0E8C"/>
    <w:rsid w:val="004D4638"/>
    <w:rsid w:val="004D4AB2"/>
    <w:rsid w:val="004D6424"/>
    <w:rsid w:val="004D7640"/>
    <w:rsid w:val="004D795A"/>
    <w:rsid w:val="004E5B7B"/>
    <w:rsid w:val="004F5223"/>
    <w:rsid w:val="004F597E"/>
    <w:rsid w:val="005121FB"/>
    <w:rsid w:val="00513D22"/>
    <w:rsid w:val="00522C16"/>
    <w:rsid w:val="00526262"/>
    <w:rsid w:val="00532E07"/>
    <w:rsid w:val="00536755"/>
    <w:rsid w:val="00541A48"/>
    <w:rsid w:val="00543028"/>
    <w:rsid w:val="005443F7"/>
    <w:rsid w:val="00544AA6"/>
    <w:rsid w:val="0054567D"/>
    <w:rsid w:val="00546A3A"/>
    <w:rsid w:val="005473E3"/>
    <w:rsid w:val="00547E9F"/>
    <w:rsid w:val="0055150E"/>
    <w:rsid w:val="00551A68"/>
    <w:rsid w:val="00552973"/>
    <w:rsid w:val="00556698"/>
    <w:rsid w:val="00556A53"/>
    <w:rsid w:val="00560A1E"/>
    <w:rsid w:val="005635EE"/>
    <w:rsid w:val="00571D67"/>
    <w:rsid w:val="005732CD"/>
    <w:rsid w:val="00573B64"/>
    <w:rsid w:val="005769D7"/>
    <w:rsid w:val="0058048E"/>
    <w:rsid w:val="00580A91"/>
    <w:rsid w:val="0058267D"/>
    <w:rsid w:val="00582D5F"/>
    <w:rsid w:val="00583497"/>
    <w:rsid w:val="00583AE9"/>
    <w:rsid w:val="00584CC9"/>
    <w:rsid w:val="005854F6"/>
    <w:rsid w:val="00587E0A"/>
    <w:rsid w:val="00595FF2"/>
    <w:rsid w:val="005966F4"/>
    <w:rsid w:val="005A085C"/>
    <w:rsid w:val="005A2D69"/>
    <w:rsid w:val="005A32FB"/>
    <w:rsid w:val="005A7AB4"/>
    <w:rsid w:val="005B068E"/>
    <w:rsid w:val="005B2D4D"/>
    <w:rsid w:val="005B33E6"/>
    <w:rsid w:val="005B7E1F"/>
    <w:rsid w:val="005C1668"/>
    <w:rsid w:val="005C6167"/>
    <w:rsid w:val="005D0542"/>
    <w:rsid w:val="005D17D0"/>
    <w:rsid w:val="005D293A"/>
    <w:rsid w:val="005D2BEB"/>
    <w:rsid w:val="005D5911"/>
    <w:rsid w:val="005D626E"/>
    <w:rsid w:val="005D6B18"/>
    <w:rsid w:val="005E0305"/>
    <w:rsid w:val="005E06A0"/>
    <w:rsid w:val="005E1170"/>
    <w:rsid w:val="005E3ECA"/>
    <w:rsid w:val="005E3F1A"/>
    <w:rsid w:val="005E410D"/>
    <w:rsid w:val="005E6BA0"/>
    <w:rsid w:val="005E78A1"/>
    <w:rsid w:val="005F01AE"/>
    <w:rsid w:val="005F1794"/>
    <w:rsid w:val="005F2F36"/>
    <w:rsid w:val="005F6F7F"/>
    <w:rsid w:val="00600C99"/>
    <w:rsid w:val="00601F8D"/>
    <w:rsid w:val="006022DE"/>
    <w:rsid w:val="00602952"/>
    <w:rsid w:val="00602DD9"/>
    <w:rsid w:val="00605D85"/>
    <w:rsid w:val="00610E1A"/>
    <w:rsid w:val="00613BDE"/>
    <w:rsid w:val="006144AB"/>
    <w:rsid w:val="006152D5"/>
    <w:rsid w:val="00624A20"/>
    <w:rsid w:val="006272A0"/>
    <w:rsid w:val="00635352"/>
    <w:rsid w:val="00637D3C"/>
    <w:rsid w:val="0064166A"/>
    <w:rsid w:val="00643149"/>
    <w:rsid w:val="006440F9"/>
    <w:rsid w:val="00646723"/>
    <w:rsid w:val="00646B83"/>
    <w:rsid w:val="00646D6C"/>
    <w:rsid w:val="006470C5"/>
    <w:rsid w:val="00652535"/>
    <w:rsid w:val="00654059"/>
    <w:rsid w:val="00655FB8"/>
    <w:rsid w:val="00656F97"/>
    <w:rsid w:val="006628BF"/>
    <w:rsid w:val="00665D78"/>
    <w:rsid w:val="006715E5"/>
    <w:rsid w:val="006717FB"/>
    <w:rsid w:val="00671D85"/>
    <w:rsid w:val="0067230B"/>
    <w:rsid w:val="00675C88"/>
    <w:rsid w:val="006771AC"/>
    <w:rsid w:val="00677CAF"/>
    <w:rsid w:val="00682584"/>
    <w:rsid w:val="00683820"/>
    <w:rsid w:val="00683D34"/>
    <w:rsid w:val="00684A09"/>
    <w:rsid w:val="0068793E"/>
    <w:rsid w:val="00690BB1"/>
    <w:rsid w:val="006913E7"/>
    <w:rsid w:val="00697CAB"/>
    <w:rsid w:val="006A3432"/>
    <w:rsid w:val="006A359B"/>
    <w:rsid w:val="006A3A2E"/>
    <w:rsid w:val="006A632C"/>
    <w:rsid w:val="006B04B3"/>
    <w:rsid w:val="006B1B9E"/>
    <w:rsid w:val="006B6355"/>
    <w:rsid w:val="006C1ACD"/>
    <w:rsid w:val="006C1F6F"/>
    <w:rsid w:val="006C2438"/>
    <w:rsid w:val="006C6B3F"/>
    <w:rsid w:val="006D0D2E"/>
    <w:rsid w:val="006D5AF2"/>
    <w:rsid w:val="006E189C"/>
    <w:rsid w:val="006E3C78"/>
    <w:rsid w:val="006E7E36"/>
    <w:rsid w:val="006F049E"/>
    <w:rsid w:val="006F5D36"/>
    <w:rsid w:val="006F5DE6"/>
    <w:rsid w:val="006F61CC"/>
    <w:rsid w:val="006F72E4"/>
    <w:rsid w:val="007009FB"/>
    <w:rsid w:val="00703123"/>
    <w:rsid w:val="0070428F"/>
    <w:rsid w:val="00705D32"/>
    <w:rsid w:val="00710288"/>
    <w:rsid w:val="00710ED2"/>
    <w:rsid w:val="00712CEB"/>
    <w:rsid w:val="00713554"/>
    <w:rsid w:val="00716269"/>
    <w:rsid w:val="007206D6"/>
    <w:rsid w:val="0073005B"/>
    <w:rsid w:val="007310B1"/>
    <w:rsid w:val="00731E70"/>
    <w:rsid w:val="007348C3"/>
    <w:rsid w:val="00747628"/>
    <w:rsid w:val="0075193A"/>
    <w:rsid w:val="00751EC2"/>
    <w:rsid w:val="00753902"/>
    <w:rsid w:val="00754676"/>
    <w:rsid w:val="00756D7C"/>
    <w:rsid w:val="00756F57"/>
    <w:rsid w:val="00757136"/>
    <w:rsid w:val="007627CA"/>
    <w:rsid w:val="00766080"/>
    <w:rsid w:val="00770245"/>
    <w:rsid w:val="00770CE9"/>
    <w:rsid w:val="007724B4"/>
    <w:rsid w:val="00776415"/>
    <w:rsid w:val="00781941"/>
    <w:rsid w:val="00782514"/>
    <w:rsid w:val="00783F13"/>
    <w:rsid w:val="007841BE"/>
    <w:rsid w:val="00785758"/>
    <w:rsid w:val="00785A3C"/>
    <w:rsid w:val="007875EC"/>
    <w:rsid w:val="00787D12"/>
    <w:rsid w:val="00787D54"/>
    <w:rsid w:val="0079454B"/>
    <w:rsid w:val="0079638B"/>
    <w:rsid w:val="00796A94"/>
    <w:rsid w:val="007A1B7A"/>
    <w:rsid w:val="007A56EC"/>
    <w:rsid w:val="007A6AF0"/>
    <w:rsid w:val="007A72E2"/>
    <w:rsid w:val="007B10B4"/>
    <w:rsid w:val="007B18FF"/>
    <w:rsid w:val="007B22DD"/>
    <w:rsid w:val="007B415D"/>
    <w:rsid w:val="007B4CC4"/>
    <w:rsid w:val="007B4F10"/>
    <w:rsid w:val="007B62D0"/>
    <w:rsid w:val="007B7368"/>
    <w:rsid w:val="007B76EB"/>
    <w:rsid w:val="007B7C55"/>
    <w:rsid w:val="007C23AB"/>
    <w:rsid w:val="007C6585"/>
    <w:rsid w:val="007C7243"/>
    <w:rsid w:val="007D4D79"/>
    <w:rsid w:val="007E572E"/>
    <w:rsid w:val="007E581C"/>
    <w:rsid w:val="007F4909"/>
    <w:rsid w:val="007F4C0F"/>
    <w:rsid w:val="007F5203"/>
    <w:rsid w:val="007F62EE"/>
    <w:rsid w:val="00800305"/>
    <w:rsid w:val="00800EC7"/>
    <w:rsid w:val="008010DD"/>
    <w:rsid w:val="0080216E"/>
    <w:rsid w:val="008042A2"/>
    <w:rsid w:val="008043AB"/>
    <w:rsid w:val="00811331"/>
    <w:rsid w:val="0081211F"/>
    <w:rsid w:val="0081791D"/>
    <w:rsid w:val="00817EE7"/>
    <w:rsid w:val="00821B6A"/>
    <w:rsid w:val="00822C5B"/>
    <w:rsid w:val="00825C1E"/>
    <w:rsid w:val="008268EC"/>
    <w:rsid w:val="008303C8"/>
    <w:rsid w:val="00830474"/>
    <w:rsid w:val="00831409"/>
    <w:rsid w:val="00831ECC"/>
    <w:rsid w:val="0083232E"/>
    <w:rsid w:val="00835CD2"/>
    <w:rsid w:val="00835E6E"/>
    <w:rsid w:val="0084552D"/>
    <w:rsid w:val="00845CA2"/>
    <w:rsid w:val="008519E4"/>
    <w:rsid w:val="00854397"/>
    <w:rsid w:val="00855064"/>
    <w:rsid w:val="00856C25"/>
    <w:rsid w:val="00857AAE"/>
    <w:rsid w:val="00860F0B"/>
    <w:rsid w:val="00861A9C"/>
    <w:rsid w:val="00864A93"/>
    <w:rsid w:val="0086545E"/>
    <w:rsid w:val="00867A08"/>
    <w:rsid w:val="00870939"/>
    <w:rsid w:val="0087745A"/>
    <w:rsid w:val="00880B87"/>
    <w:rsid w:val="008818FC"/>
    <w:rsid w:val="0088392C"/>
    <w:rsid w:val="008842E6"/>
    <w:rsid w:val="00885120"/>
    <w:rsid w:val="00887C4D"/>
    <w:rsid w:val="008904AB"/>
    <w:rsid w:val="00891342"/>
    <w:rsid w:val="008929E8"/>
    <w:rsid w:val="0089546C"/>
    <w:rsid w:val="008959F2"/>
    <w:rsid w:val="008977FA"/>
    <w:rsid w:val="008A0374"/>
    <w:rsid w:val="008A737D"/>
    <w:rsid w:val="008A74F2"/>
    <w:rsid w:val="008A7D1F"/>
    <w:rsid w:val="008B2A7B"/>
    <w:rsid w:val="008B44C5"/>
    <w:rsid w:val="008B4679"/>
    <w:rsid w:val="008C52B4"/>
    <w:rsid w:val="008C7853"/>
    <w:rsid w:val="008D2659"/>
    <w:rsid w:val="008D5229"/>
    <w:rsid w:val="008D5F4F"/>
    <w:rsid w:val="008E3D23"/>
    <w:rsid w:val="008E425F"/>
    <w:rsid w:val="008E4628"/>
    <w:rsid w:val="008E63D4"/>
    <w:rsid w:val="008E7FD7"/>
    <w:rsid w:val="008F17BE"/>
    <w:rsid w:val="008F1C71"/>
    <w:rsid w:val="008F2784"/>
    <w:rsid w:val="008F2D53"/>
    <w:rsid w:val="008F30B5"/>
    <w:rsid w:val="008F5410"/>
    <w:rsid w:val="00912FD6"/>
    <w:rsid w:val="0091434C"/>
    <w:rsid w:val="00917386"/>
    <w:rsid w:val="009200ED"/>
    <w:rsid w:val="00921D9C"/>
    <w:rsid w:val="009233B3"/>
    <w:rsid w:val="00933910"/>
    <w:rsid w:val="00936F5A"/>
    <w:rsid w:val="00944C71"/>
    <w:rsid w:val="009461AE"/>
    <w:rsid w:val="00950EEF"/>
    <w:rsid w:val="00956255"/>
    <w:rsid w:val="00960FB3"/>
    <w:rsid w:val="00965472"/>
    <w:rsid w:val="00967C47"/>
    <w:rsid w:val="0097142D"/>
    <w:rsid w:val="0097268C"/>
    <w:rsid w:val="009728C0"/>
    <w:rsid w:val="00974A7D"/>
    <w:rsid w:val="00974D59"/>
    <w:rsid w:val="009753EE"/>
    <w:rsid w:val="00980B83"/>
    <w:rsid w:val="00981B64"/>
    <w:rsid w:val="00981F0F"/>
    <w:rsid w:val="00987C6C"/>
    <w:rsid w:val="00990CC0"/>
    <w:rsid w:val="00991EB1"/>
    <w:rsid w:val="009A32CB"/>
    <w:rsid w:val="009A6E22"/>
    <w:rsid w:val="009B27A4"/>
    <w:rsid w:val="009C152D"/>
    <w:rsid w:val="009C19F4"/>
    <w:rsid w:val="009C2DF3"/>
    <w:rsid w:val="009C5F98"/>
    <w:rsid w:val="009C77AA"/>
    <w:rsid w:val="009D0033"/>
    <w:rsid w:val="009D2687"/>
    <w:rsid w:val="009D4595"/>
    <w:rsid w:val="009E0AA6"/>
    <w:rsid w:val="009E13F8"/>
    <w:rsid w:val="009E6B60"/>
    <w:rsid w:val="009E71C3"/>
    <w:rsid w:val="009F159C"/>
    <w:rsid w:val="00A0459C"/>
    <w:rsid w:val="00A06617"/>
    <w:rsid w:val="00A106C4"/>
    <w:rsid w:val="00A1091D"/>
    <w:rsid w:val="00A15210"/>
    <w:rsid w:val="00A171C4"/>
    <w:rsid w:val="00A17C68"/>
    <w:rsid w:val="00A206BD"/>
    <w:rsid w:val="00A23B2B"/>
    <w:rsid w:val="00A23F0C"/>
    <w:rsid w:val="00A23FD7"/>
    <w:rsid w:val="00A2455A"/>
    <w:rsid w:val="00A304CF"/>
    <w:rsid w:val="00A30D0E"/>
    <w:rsid w:val="00A30E44"/>
    <w:rsid w:val="00A311BF"/>
    <w:rsid w:val="00A36104"/>
    <w:rsid w:val="00A37460"/>
    <w:rsid w:val="00A43F6F"/>
    <w:rsid w:val="00A4613E"/>
    <w:rsid w:val="00A51875"/>
    <w:rsid w:val="00A53A92"/>
    <w:rsid w:val="00A545BC"/>
    <w:rsid w:val="00A547CD"/>
    <w:rsid w:val="00A57030"/>
    <w:rsid w:val="00A6035C"/>
    <w:rsid w:val="00A60575"/>
    <w:rsid w:val="00A620C1"/>
    <w:rsid w:val="00A626AF"/>
    <w:rsid w:val="00A67FDB"/>
    <w:rsid w:val="00A748B4"/>
    <w:rsid w:val="00A755C5"/>
    <w:rsid w:val="00A76A7C"/>
    <w:rsid w:val="00A76FE3"/>
    <w:rsid w:val="00A777ED"/>
    <w:rsid w:val="00A80119"/>
    <w:rsid w:val="00A80122"/>
    <w:rsid w:val="00A8100D"/>
    <w:rsid w:val="00A822BE"/>
    <w:rsid w:val="00A82F5B"/>
    <w:rsid w:val="00A858DD"/>
    <w:rsid w:val="00A8648A"/>
    <w:rsid w:val="00A871CE"/>
    <w:rsid w:val="00A95D48"/>
    <w:rsid w:val="00A96F70"/>
    <w:rsid w:val="00AA0745"/>
    <w:rsid w:val="00AA0F4C"/>
    <w:rsid w:val="00AA12FA"/>
    <w:rsid w:val="00AA27DF"/>
    <w:rsid w:val="00AA37F4"/>
    <w:rsid w:val="00AA37FC"/>
    <w:rsid w:val="00AA5026"/>
    <w:rsid w:val="00AA5D38"/>
    <w:rsid w:val="00AB54F9"/>
    <w:rsid w:val="00AC06C3"/>
    <w:rsid w:val="00AC150E"/>
    <w:rsid w:val="00AC635E"/>
    <w:rsid w:val="00AD02BD"/>
    <w:rsid w:val="00AD05BA"/>
    <w:rsid w:val="00AD3BC4"/>
    <w:rsid w:val="00AD7DA0"/>
    <w:rsid w:val="00AE0097"/>
    <w:rsid w:val="00AE0925"/>
    <w:rsid w:val="00AE546C"/>
    <w:rsid w:val="00AF0BC5"/>
    <w:rsid w:val="00AF1B97"/>
    <w:rsid w:val="00AF4539"/>
    <w:rsid w:val="00AF484E"/>
    <w:rsid w:val="00AF736C"/>
    <w:rsid w:val="00B027F6"/>
    <w:rsid w:val="00B02F0E"/>
    <w:rsid w:val="00B03E28"/>
    <w:rsid w:val="00B04445"/>
    <w:rsid w:val="00B0447B"/>
    <w:rsid w:val="00B04F3B"/>
    <w:rsid w:val="00B050A5"/>
    <w:rsid w:val="00B15549"/>
    <w:rsid w:val="00B178B5"/>
    <w:rsid w:val="00B21A4C"/>
    <w:rsid w:val="00B257B0"/>
    <w:rsid w:val="00B26B0C"/>
    <w:rsid w:val="00B31997"/>
    <w:rsid w:val="00B333E2"/>
    <w:rsid w:val="00B33B7F"/>
    <w:rsid w:val="00B33F88"/>
    <w:rsid w:val="00B3421F"/>
    <w:rsid w:val="00B345E0"/>
    <w:rsid w:val="00B36478"/>
    <w:rsid w:val="00B36CF4"/>
    <w:rsid w:val="00B40010"/>
    <w:rsid w:val="00B42F7A"/>
    <w:rsid w:val="00B43303"/>
    <w:rsid w:val="00B44987"/>
    <w:rsid w:val="00B46DDB"/>
    <w:rsid w:val="00B51A9E"/>
    <w:rsid w:val="00B51ED2"/>
    <w:rsid w:val="00B522D2"/>
    <w:rsid w:val="00B526E8"/>
    <w:rsid w:val="00B538AC"/>
    <w:rsid w:val="00B57D7D"/>
    <w:rsid w:val="00B57EB2"/>
    <w:rsid w:val="00B63A39"/>
    <w:rsid w:val="00B64800"/>
    <w:rsid w:val="00B64FCB"/>
    <w:rsid w:val="00B668EF"/>
    <w:rsid w:val="00B677AF"/>
    <w:rsid w:val="00B70F10"/>
    <w:rsid w:val="00B71CE7"/>
    <w:rsid w:val="00B72577"/>
    <w:rsid w:val="00B72FAA"/>
    <w:rsid w:val="00B73905"/>
    <w:rsid w:val="00B75798"/>
    <w:rsid w:val="00B81886"/>
    <w:rsid w:val="00B82011"/>
    <w:rsid w:val="00B8205A"/>
    <w:rsid w:val="00B8222B"/>
    <w:rsid w:val="00B87627"/>
    <w:rsid w:val="00B9040C"/>
    <w:rsid w:val="00B92F3F"/>
    <w:rsid w:val="00B93322"/>
    <w:rsid w:val="00B94308"/>
    <w:rsid w:val="00B97D77"/>
    <w:rsid w:val="00BA110E"/>
    <w:rsid w:val="00BA1233"/>
    <w:rsid w:val="00BA25A2"/>
    <w:rsid w:val="00BA2814"/>
    <w:rsid w:val="00BA68B9"/>
    <w:rsid w:val="00BA733F"/>
    <w:rsid w:val="00BB0C10"/>
    <w:rsid w:val="00BB192E"/>
    <w:rsid w:val="00BB1972"/>
    <w:rsid w:val="00BB21A2"/>
    <w:rsid w:val="00BB227D"/>
    <w:rsid w:val="00BB5313"/>
    <w:rsid w:val="00BB5B83"/>
    <w:rsid w:val="00BB666F"/>
    <w:rsid w:val="00BD017C"/>
    <w:rsid w:val="00BD0722"/>
    <w:rsid w:val="00BD1F12"/>
    <w:rsid w:val="00BD2B7B"/>
    <w:rsid w:val="00BD4F15"/>
    <w:rsid w:val="00BD4FD0"/>
    <w:rsid w:val="00BD602D"/>
    <w:rsid w:val="00BD7789"/>
    <w:rsid w:val="00BE09B8"/>
    <w:rsid w:val="00BE10AD"/>
    <w:rsid w:val="00BE4534"/>
    <w:rsid w:val="00BE5708"/>
    <w:rsid w:val="00BE5955"/>
    <w:rsid w:val="00BE7B38"/>
    <w:rsid w:val="00BF2AC4"/>
    <w:rsid w:val="00BF3471"/>
    <w:rsid w:val="00BF6B4F"/>
    <w:rsid w:val="00C01166"/>
    <w:rsid w:val="00C0213B"/>
    <w:rsid w:val="00C02DC2"/>
    <w:rsid w:val="00C06E47"/>
    <w:rsid w:val="00C10089"/>
    <w:rsid w:val="00C1085F"/>
    <w:rsid w:val="00C11396"/>
    <w:rsid w:val="00C11A33"/>
    <w:rsid w:val="00C153F0"/>
    <w:rsid w:val="00C16508"/>
    <w:rsid w:val="00C20FA1"/>
    <w:rsid w:val="00C21074"/>
    <w:rsid w:val="00C25D0B"/>
    <w:rsid w:val="00C25EE2"/>
    <w:rsid w:val="00C27959"/>
    <w:rsid w:val="00C30051"/>
    <w:rsid w:val="00C30740"/>
    <w:rsid w:val="00C30EE6"/>
    <w:rsid w:val="00C32591"/>
    <w:rsid w:val="00C32983"/>
    <w:rsid w:val="00C33D36"/>
    <w:rsid w:val="00C34A3B"/>
    <w:rsid w:val="00C41922"/>
    <w:rsid w:val="00C47FEF"/>
    <w:rsid w:val="00C50460"/>
    <w:rsid w:val="00C5217C"/>
    <w:rsid w:val="00C5345B"/>
    <w:rsid w:val="00C54539"/>
    <w:rsid w:val="00C557FA"/>
    <w:rsid w:val="00C56F82"/>
    <w:rsid w:val="00C5771C"/>
    <w:rsid w:val="00C633F3"/>
    <w:rsid w:val="00C634B4"/>
    <w:rsid w:val="00C64437"/>
    <w:rsid w:val="00C6573A"/>
    <w:rsid w:val="00C67864"/>
    <w:rsid w:val="00C71CEA"/>
    <w:rsid w:val="00C72556"/>
    <w:rsid w:val="00C726A6"/>
    <w:rsid w:val="00C749BB"/>
    <w:rsid w:val="00C74B35"/>
    <w:rsid w:val="00C82A5F"/>
    <w:rsid w:val="00C87205"/>
    <w:rsid w:val="00C908ED"/>
    <w:rsid w:val="00C927F1"/>
    <w:rsid w:val="00C93241"/>
    <w:rsid w:val="00C93D44"/>
    <w:rsid w:val="00C95C4A"/>
    <w:rsid w:val="00C96DD9"/>
    <w:rsid w:val="00C97DCD"/>
    <w:rsid w:val="00CA26AF"/>
    <w:rsid w:val="00CA41CF"/>
    <w:rsid w:val="00CA5A82"/>
    <w:rsid w:val="00CA5D78"/>
    <w:rsid w:val="00CA7061"/>
    <w:rsid w:val="00CA721D"/>
    <w:rsid w:val="00CA7906"/>
    <w:rsid w:val="00CB05F0"/>
    <w:rsid w:val="00CB1A93"/>
    <w:rsid w:val="00CB1C51"/>
    <w:rsid w:val="00CB3F36"/>
    <w:rsid w:val="00CB797B"/>
    <w:rsid w:val="00CC1E71"/>
    <w:rsid w:val="00CC48F4"/>
    <w:rsid w:val="00CC5952"/>
    <w:rsid w:val="00CC64B8"/>
    <w:rsid w:val="00CD0B0E"/>
    <w:rsid w:val="00CD6164"/>
    <w:rsid w:val="00CE3869"/>
    <w:rsid w:val="00CE7731"/>
    <w:rsid w:val="00D00085"/>
    <w:rsid w:val="00D01FC8"/>
    <w:rsid w:val="00D04F90"/>
    <w:rsid w:val="00D0562D"/>
    <w:rsid w:val="00D060EC"/>
    <w:rsid w:val="00D07783"/>
    <w:rsid w:val="00D105F9"/>
    <w:rsid w:val="00D13A0B"/>
    <w:rsid w:val="00D13C6B"/>
    <w:rsid w:val="00D1568D"/>
    <w:rsid w:val="00D21DB9"/>
    <w:rsid w:val="00D360CC"/>
    <w:rsid w:val="00D371F6"/>
    <w:rsid w:val="00D41947"/>
    <w:rsid w:val="00D421A6"/>
    <w:rsid w:val="00D448B2"/>
    <w:rsid w:val="00D44BC2"/>
    <w:rsid w:val="00D465EE"/>
    <w:rsid w:val="00D46616"/>
    <w:rsid w:val="00D474DD"/>
    <w:rsid w:val="00D52DEF"/>
    <w:rsid w:val="00D53B73"/>
    <w:rsid w:val="00D54E6D"/>
    <w:rsid w:val="00D560FF"/>
    <w:rsid w:val="00D62F9C"/>
    <w:rsid w:val="00D659D0"/>
    <w:rsid w:val="00D670DE"/>
    <w:rsid w:val="00D732B7"/>
    <w:rsid w:val="00D73BAD"/>
    <w:rsid w:val="00D85010"/>
    <w:rsid w:val="00D87541"/>
    <w:rsid w:val="00D917A0"/>
    <w:rsid w:val="00D91F7F"/>
    <w:rsid w:val="00D92846"/>
    <w:rsid w:val="00DA3841"/>
    <w:rsid w:val="00DA63A9"/>
    <w:rsid w:val="00DA68C2"/>
    <w:rsid w:val="00DA691B"/>
    <w:rsid w:val="00DA6C16"/>
    <w:rsid w:val="00DA76E2"/>
    <w:rsid w:val="00DA7C3E"/>
    <w:rsid w:val="00DB001E"/>
    <w:rsid w:val="00DB04ED"/>
    <w:rsid w:val="00DB4FDD"/>
    <w:rsid w:val="00DB548F"/>
    <w:rsid w:val="00DC02ED"/>
    <w:rsid w:val="00DC105D"/>
    <w:rsid w:val="00DC16BF"/>
    <w:rsid w:val="00DC55C6"/>
    <w:rsid w:val="00DD74FE"/>
    <w:rsid w:val="00DE3DE8"/>
    <w:rsid w:val="00DF38F2"/>
    <w:rsid w:val="00DF41B2"/>
    <w:rsid w:val="00E02E81"/>
    <w:rsid w:val="00E03AEE"/>
    <w:rsid w:val="00E05C39"/>
    <w:rsid w:val="00E05DDD"/>
    <w:rsid w:val="00E05FEF"/>
    <w:rsid w:val="00E10452"/>
    <w:rsid w:val="00E127CE"/>
    <w:rsid w:val="00E132EC"/>
    <w:rsid w:val="00E167F6"/>
    <w:rsid w:val="00E24FDB"/>
    <w:rsid w:val="00E26F44"/>
    <w:rsid w:val="00E308DC"/>
    <w:rsid w:val="00E3120B"/>
    <w:rsid w:val="00E31243"/>
    <w:rsid w:val="00E35C36"/>
    <w:rsid w:val="00E377E6"/>
    <w:rsid w:val="00E43937"/>
    <w:rsid w:val="00E443DF"/>
    <w:rsid w:val="00E451E6"/>
    <w:rsid w:val="00E50189"/>
    <w:rsid w:val="00E51AD0"/>
    <w:rsid w:val="00E52182"/>
    <w:rsid w:val="00E526C2"/>
    <w:rsid w:val="00E622CF"/>
    <w:rsid w:val="00E63313"/>
    <w:rsid w:val="00E652C6"/>
    <w:rsid w:val="00E656A8"/>
    <w:rsid w:val="00E66C84"/>
    <w:rsid w:val="00E6790A"/>
    <w:rsid w:val="00E72D3D"/>
    <w:rsid w:val="00E72EDB"/>
    <w:rsid w:val="00E72FF4"/>
    <w:rsid w:val="00E766B3"/>
    <w:rsid w:val="00E77F7D"/>
    <w:rsid w:val="00E8050F"/>
    <w:rsid w:val="00E85025"/>
    <w:rsid w:val="00E85C5B"/>
    <w:rsid w:val="00E8656D"/>
    <w:rsid w:val="00E96343"/>
    <w:rsid w:val="00E979E5"/>
    <w:rsid w:val="00EA0D9A"/>
    <w:rsid w:val="00EA650F"/>
    <w:rsid w:val="00EB11E2"/>
    <w:rsid w:val="00EB6293"/>
    <w:rsid w:val="00EB71FA"/>
    <w:rsid w:val="00EC6991"/>
    <w:rsid w:val="00EC743A"/>
    <w:rsid w:val="00ED04E8"/>
    <w:rsid w:val="00ED2BC5"/>
    <w:rsid w:val="00ED5E21"/>
    <w:rsid w:val="00ED687D"/>
    <w:rsid w:val="00EE4539"/>
    <w:rsid w:val="00EE4705"/>
    <w:rsid w:val="00EE535F"/>
    <w:rsid w:val="00EF2527"/>
    <w:rsid w:val="00F00D52"/>
    <w:rsid w:val="00F02B9E"/>
    <w:rsid w:val="00F06C78"/>
    <w:rsid w:val="00F10B04"/>
    <w:rsid w:val="00F167C7"/>
    <w:rsid w:val="00F206DF"/>
    <w:rsid w:val="00F220C8"/>
    <w:rsid w:val="00F22287"/>
    <w:rsid w:val="00F23D92"/>
    <w:rsid w:val="00F2413A"/>
    <w:rsid w:val="00F276A2"/>
    <w:rsid w:val="00F30808"/>
    <w:rsid w:val="00F317A4"/>
    <w:rsid w:val="00F33E2D"/>
    <w:rsid w:val="00F35B5A"/>
    <w:rsid w:val="00F362E4"/>
    <w:rsid w:val="00F36F5B"/>
    <w:rsid w:val="00F4035E"/>
    <w:rsid w:val="00F44106"/>
    <w:rsid w:val="00F45B70"/>
    <w:rsid w:val="00F4602B"/>
    <w:rsid w:val="00F46759"/>
    <w:rsid w:val="00F470A1"/>
    <w:rsid w:val="00F47AED"/>
    <w:rsid w:val="00F502C4"/>
    <w:rsid w:val="00F50D4A"/>
    <w:rsid w:val="00F5145D"/>
    <w:rsid w:val="00F51D90"/>
    <w:rsid w:val="00F602F9"/>
    <w:rsid w:val="00F60957"/>
    <w:rsid w:val="00F62553"/>
    <w:rsid w:val="00F64D0E"/>
    <w:rsid w:val="00F760D7"/>
    <w:rsid w:val="00F80C8B"/>
    <w:rsid w:val="00F80F0C"/>
    <w:rsid w:val="00F9237A"/>
    <w:rsid w:val="00F92C43"/>
    <w:rsid w:val="00F93D85"/>
    <w:rsid w:val="00F954C4"/>
    <w:rsid w:val="00F97AD0"/>
    <w:rsid w:val="00F97C65"/>
    <w:rsid w:val="00F97E2A"/>
    <w:rsid w:val="00FA0496"/>
    <w:rsid w:val="00FA5D57"/>
    <w:rsid w:val="00FB0629"/>
    <w:rsid w:val="00FB2D92"/>
    <w:rsid w:val="00FB5477"/>
    <w:rsid w:val="00FC3A51"/>
    <w:rsid w:val="00FC79CF"/>
    <w:rsid w:val="00FC7F83"/>
    <w:rsid w:val="00FD020E"/>
    <w:rsid w:val="00FD38FA"/>
    <w:rsid w:val="00FD4D4F"/>
    <w:rsid w:val="00FD5FA2"/>
    <w:rsid w:val="00FD6355"/>
    <w:rsid w:val="00FD63C5"/>
    <w:rsid w:val="00FD7181"/>
    <w:rsid w:val="00FD74BB"/>
    <w:rsid w:val="00FD7BD7"/>
    <w:rsid w:val="00FE0538"/>
    <w:rsid w:val="00FE0D88"/>
    <w:rsid w:val="00FE3090"/>
    <w:rsid w:val="00FF4E41"/>
    <w:rsid w:val="00FF60FF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A1621-BAEA-4570-A72E-778490D6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D6164"/>
    <w:pPr>
      <w:keepNext/>
      <w:tabs>
        <w:tab w:val="left" w:pos="900"/>
      </w:tabs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724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locked/>
    <w:rsid w:val="007C7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C7243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locked/>
    <w:rsid w:val="007C7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7C724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5D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95D4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D48"/>
  </w:style>
  <w:style w:type="paragraph" w:customStyle="1" w:styleId="listparagraph">
    <w:name w:val="listparagraph"/>
    <w:basedOn w:val="a"/>
    <w:uiPriority w:val="99"/>
    <w:rsid w:val="00A95D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.FORMATTEXT"/>
    <w:uiPriority w:val="99"/>
    <w:rsid w:val="00A95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 Знак Знак Знак Знак Знак"/>
    <w:basedOn w:val="a"/>
    <w:uiPriority w:val="99"/>
    <w:rsid w:val="00A95D48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2061A0"/>
    <w:pPr>
      <w:ind w:left="720"/>
    </w:pPr>
  </w:style>
  <w:style w:type="paragraph" w:customStyle="1" w:styleId="a8">
    <w:name w:val="Знак Знак Знак"/>
    <w:basedOn w:val="a"/>
    <w:uiPriority w:val="99"/>
    <w:rsid w:val="0045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6C1F6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6C1F6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6C1F6F"/>
    <w:rPr>
      <w:vertAlign w:val="superscript"/>
    </w:rPr>
  </w:style>
  <w:style w:type="paragraph" w:styleId="ac">
    <w:name w:val="Document Map"/>
    <w:basedOn w:val="a"/>
    <w:link w:val="ad"/>
    <w:uiPriority w:val="99"/>
    <w:semiHidden/>
    <w:rsid w:val="000C60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68793E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link w:val="1"/>
    <w:rsid w:val="00CD6164"/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CD6164"/>
    <w:pPr>
      <w:spacing w:after="120"/>
    </w:pPr>
    <w:rPr>
      <w:sz w:val="24"/>
    </w:rPr>
  </w:style>
  <w:style w:type="character" w:customStyle="1" w:styleId="af">
    <w:name w:val="Основной текст Знак"/>
    <w:link w:val="ae"/>
    <w:rsid w:val="00CD6164"/>
    <w:rPr>
      <w:rFonts w:ascii="Times New Roman" w:eastAsia="Times New Roman" w:hAnsi="Times New Roman"/>
      <w:sz w:val="24"/>
      <w:szCs w:val="28"/>
    </w:rPr>
  </w:style>
  <w:style w:type="character" w:customStyle="1" w:styleId="20">
    <w:name w:val="Заголовок 2 Знак"/>
    <w:link w:val="2"/>
    <w:semiHidden/>
    <w:rsid w:val="007C72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unhideWhenUsed/>
    <w:rsid w:val="007C724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7C7243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7C72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C724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7C72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C724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7C724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7C7243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1 Знак"/>
    <w:basedOn w:val="a"/>
    <w:rsid w:val="007C7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rsid w:val="007C7243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Cell">
    <w:name w:val="Cell"/>
    <w:basedOn w:val="a"/>
    <w:rsid w:val="007C724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2">
    <w:name w:val="header"/>
    <w:basedOn w:val="a"/>
    <w:link w:val="af3"/>
    <w:rsid w:val="007C72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rsid w:val="007C7243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7C724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7C7243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locked/>
    <w:rsid w:val="007C7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rsid w:val="007C7243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7C7243"/>
    <w:rPr>
      <w:rFonts w:ascii="Courier New" w:eastAsia="Times New Roman" w:hAnsi="Courier New"/>
    </w:rPr>
  </w:style>
  <w:style w:type="character" w:styleId="af7">
    <w:name w:val="Hyperlink"/>
    <w:rsid w:val="007C7243"/>
    <w:rPr>
      <w:color w:val="0000FF"/>
      <w:u w:val="single"/>
    </w:rPr>
  </w:style>
  <w:style w:type="paragraph" w:styleId="af8">
    <w:name w:val="Title"/>
    <w:basedOn w:val="a"/>
    <w:link w:val="af9"/>
    <w:qFormat/>
    <w:locked/>
    <w:rsid w:val="007C7243"/>
    <w:pPr>
      <w:ind w:firstLine="284"/>
      <w:jc w:val="center"/>
    </w:pPr>
    <w:rPr>
      <w:b/>
      <w:sz w:val="24"/>
      <w:szCs w:val="20"/>
    </w:rPr>
  </w:style>
  <w:style w:type="character" w:customStyle="1" w:styleId="af9">
    <w:name w:val="Заголовок Знак"/>
    <w:link w:val="af8"/>
    <w:rsid w:val="007C7243"/>
    <w:rPr>
      <w:rFonts w:ascii="Times New Roman" w:eastAsia="Times New Roman" w:hAnsi="Times New Roman"/>
      <w:b/>
      <w:sz w:val="24"/>
    </w:rPr>
  </w:style>
  <w:style w:type="paragraph" w:customStyle="1" w:styleId="ConsNormal">
    <w:name w:val="ConsNormal"/>
    <w:rsid w:val="007C7243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rsid w:val="007C7243"/>
    <w:pPr>
      <w:widowControl w:val="0"/>
      <w:snapToGrid w:val="0"/>
    </w:pPr>
    <w:rPr>
      <w:rFonts w:ascii="Courier New" w:eastAsia="Times New Roman" w:hAnsi="Courier New"/>
      <w:sz w:val="16"/>
    </w:rPr>
  </w:style>
  <w:style w:type="paragraph" w:customStyle="1" w:styleId="afa">
    <w:name w:val="Знак Знак"/>
    <w:basedOn w:val="a"/>
    <w:rsid w:val="007C7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7C7243"/>
    <w:rPr>
      <w:sz w:val="15"/>
      <w:szCs w:val="15"/>
    </w:rPr>
  </w:style>
  <w:style w:type="character" w:customStyle="1" w:styleId="name1">
    <w:name w:val="name1"/>
    <w:rsid w:val="007C7243"/>
    <w:rPr>
      <w:color w:val="000000"/>
      <w:sz w:val="14"/>
      <w:szCs w:val="14"/>
    </w:rPr>
  </w:style>
  <w:style w:type="character" w:customStyle="1" w:styleId="postdetails1">
    <w:name w:val="postdetails1"/>
    <w:rsid w:val="007C7243"/>
    <w:rPr>
      <w:color w:val="000000"/>
      <w:sz w:val="13"/>
      <w:szCs w:val="13"/>
    </w:rPr>
  </w:style>
  <w:style w:type="character" w:customStyle="1" w:styleId="genmed1">
    <w:name w:val="genmed1"/>
    <w:rsid w:val="007C7243"/>
    <w:rPr>
      <w:color w:val="000000"/>
      <w:sz w:val="14"/>
      <w:szCs w:val="14"/>
    </w:rPr>
  </w:style>
  <w:style w:type="paragraph" w:customStyle="1" w:styleId="afb">
    <w:name w:val="Знак"/>
    <w:basedOn w:val="a"/>
    <w:rsid w:val="007C7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7C7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alloon Text"/>
    <w:basedOn w:val="a"/>
    <w:link w:val="afe"/>
    <w:semiHidden/>
    <w:rsid w:val="007C724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semiHidden/>
    <w:rsid w:val="007C724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46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WW8Num6">
    <w:name w:val="WW8Num6"/>
    <w:basedOn w:val="a2"/>
    <w:rsid w:val="00683820"/>
    <w:pPr>
      <w:numPr>
        <w:numId w:val="2"/>
      </w:numPr>
    </w:pPr>
  </w:style>
  <w:style w:type="numbering" w:customStyle="1" w:styleId="WW8Num11">
    <w:name w:val="WW8Num11"/>
    <w:basedOn w:val="a2"/>
    <w:rsid w:val="00683820"/>
    <w:pPr>
      <w:numPr>
        <w:numId w:val="3"/>
      </w:numPr>
    </w:pPr>
  </w:style>
  <w:style w:type="numbering" w:customStyle="1" w:styleId="WW8Num20">
    <w:name w:val="WW8Num20"/>
    <w:basedOn w:val="a2"/>
    <w:rsid w:val="00683820"/>
    <w:pPr>
      <w:numPr>
        <w:numId w:val="4"/>
      </w:numPr>
    </w:pPr>
  </w:style>
  <w:style w:type="paragraph" w:styleId="aff">
    <w:name w:val="Normal (Web)"/>
    <w:basedOn w:val="a"/>
    <w:uiPriority w:val="99"/>
    <w:semiHidden/>
    <w:unhideWhenUsed/>
    <w:rsid w:val="00C0213B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F97AD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97AD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97AD0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97AD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97AD0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1B5895"/>
  </w:style>
  <w:style w:type="paragraph" w:styleId="aff5">
    <w:name w:val="Revision"/>
    <w:hidden/>
    <w:uiPriority w:val="99"/>
    <w:semiHidden/>
    <w:rsid w:val="00A547C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r1.ru/strojgen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pr1.ru/kontrol-kache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0143-0409-4BED-AF23-6765328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HP</Company>
  <LinksUpToDate>false</LinksUpToDate>
  <CharactersWithSpaces>40167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Терентьев Александр Юрьевич</dc:creator>
  <cp:lastModifiedBy>Цуканова Наталья Владимировна</cp:lastModifiedBy>
  <cp:revision>2</cp:revision>
  <cp:lastPrinted>2017-03-06T11:31:00Z</cp:lastPrinted>
  <dcterms:created xsi:type="dcterms:W3CDTF">2022-02-18T08:00:00Z</dcterms:created>
  <dcterms:modified xsi:type="dcterms:W3CDTF">2022-02-18T08:00:00Z</dcterms:modified>
</cp:coreProperties>
</file>